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D1DAD" w14:textId="22773646" w:rsidR="005F7052" w:rsidRDefault="003B1BBC" w:rsidP="003B1BBC">
      <w:pPr>
        <w:jc w:val="right"/>
      </w:pPr>
      <w:r>
        <w:t xml:space="preserve">August </w:t>
      </w:r>
      <w:r w:rsidR="00763089">
        <w:t>31</w:t>
      </w:r>
      <w:r>
        <w:t>, 2021</w:t>
      </w:r>
    </w:p>
    <w:p w14:paraId="26984DAA" w14:textId="77777777" w:rsidR="003B1BBC" w:rsidRDefault="003B1BBC" w:rsidP="003B1BBC">
      <w:pPr>
        <w:jc w:val="right"/>
      </w:pPr>
    </w:p>
    <w:p w14:paraId="3BE8481A" w14:textId="77777777" w:rsidR="003B1BBC" w:rsidRDefault="003B1BBC" w:rsidP="003B1BBC">
      <w:pPr>
        <w:jc w:val="center"/>
      </w:pPr>
      <w:r>
        <w:t>Introduction to the Course</w:t>
      </w:r>
    </w:p>
    <w:p w14:paraId="5922E303" w14:textId="266298FC" w:rsidR="003B1BBC" w:rsidRDefault="003B1BBC" w:rsidP="001642EC"/>
    <w:p w14:paraId="2F93C8CD" w14:textId="3CCA5082" w:rsidR="001642EC" w:rsidRPr="001642EC" w:rsidRDefault="001642EC" w:rsidP="001642EC">
      <w:r>
        <w:t xml:space="preserve">Title: “A Twentyfirst Century Semantic Recollection of Hegel’s </w:t>
      </w:r>
      <w:r>
        <w:rPr>
          <w:i/>
          <w:iCs/>
        </w:rPr>
        <w:t>Phenomenology of Spirit</w:t>
      </w:r>
      <w:r>
        <w:t>”</w:t>
      </w:r>
    </w:p>
    <w:p w14:paraId="2A6BD491" w14:textId="77777777" w:rsidR="003B1BBC" w:rsidRDefault="003B1BBC" w:rsidP="003B1BBC"/>
    <w:p w14:paraId="05C6766D" w14:textId="77777777" w:rsidR="008912E1" w:rsidRDefault="003B1BBC" w:rsidP="003B1BBC">
      <w:pPr>
        <w:autoSpaceDE w:val="0"/>
        <w:autoSpaceDN w:val="0"/>
        <w:adjustRightInd w:val="0"/>
        <w:spacing w:line="276" w:lineRule="auto"/>
        <w:rPr>
          <w:rFonts w:cs="Times New Roman"/>
          <w:szCs w:val="24"/>
        </w:rPr>
      </w:pPr>
      <w:r>
        <w:rPr>
          <w:rFonts w:cs="Times New Roman"/>
          <w:szCs w:val="24"/>
        </w:rPr>
        <w:t>Quick Intro about course mechanics</w:t>
      </w:r>
    </w:p>
    <w:p w14:paraId="29B9EC78" w14:textId="77777777" w:rsidR="00271006" w:rsidRDefault="002F7DA8">
      <w:pPr>
        <w:autoSpaceDE w:val="0"/>
        <w:autoSpaceDN w:val="0"/>
        <w:adjustRightInd w:val="0"/>
        <w:spacing w:line="276" w:lineRule="auto"/>
        <w:rPr>
          <w:rFonts w:cs="Times New Roman"/>
          <w:szCs w:val="24"/>
        </w:rPr>
      </w:pPr>
      <w:r>
        <w:rPr>
          <w:rFonts w:cs="Times New Roman"/>
          <w:szCs w:val="24"/>
        </w:rPr>
        <w:t>[Put screenshot of website address and picture of website onto Sharescreen.</w:t>
      </w:r>
    </w:p>
    <w:p w14:paraId="5CB18C43" w14:textId="0F46662A" w:rsidR="00DA26AB" w:rsidRDefault="00077FC8">
      <w:pPr>
        <w:autoSpaceDE w:val="0"/>
        <w:autoSpaceDN w:val="0"/>
        <w:adjustRightInd w:val="0"/>
        <w:spacing w:line="276" w:lineRule="auto"/>
        <w:rPr>
          <w:rFonts w:cs="Times New Roman"/>
          <w:szCs w:val="24"/>
        </w:rPr>
      </w:pPr>
      <w:r>
        <w:rPr>
          <w:rFonts w:cs="Times New Roman"/>
          <w:szCs w:val="24"/>
        </w:rPr>
        <w:t>Maybe also book cover</w:t>
      </w:r>
      <w:r w:rsidR="00F05800">
        <w:rPr>
          <w:rFonts w:cs="Times New Roman"/>
          <w:szCs w:val="24"/>
        </w:rPr>
        <w:t xml:space="preserve"> (for mood)</w:t>
      </w:r>
      <w:r>
        <w:rPr>
          <w:rFonts w:cs="Times New Roman"/>
          <w:szCs w:val="24"/>
        </w:rPr>
        <w:t xml:space="preserve">: </w:t>
      </w:r>
      <w:r w:rsidRPr="00A50053">
        <w:rPr>
          <w:rFonts w:cs="Times New Roman"/>
          <w:i/>
          <w:iCs/>
          <w:szCs w:val="24"/>
        </w:rPr>
        <w:t xml:space="preserve">Doestoevsky Reads Hegel in Siberia and </w:t>
      </w:r>
      <w:r w:rsidR="00A50053" w:rsidRPr="00A50053">
        <w:rPr>
          <w:rFonts w:cs="Times New Roman"/>
          <w:i/>
          <w:iCs/>
          <w:szCs w:val="24"/>
        </w:rPr>
        <w:t>Bursts Into Tears</w:t>
      </w:r>
      <w:r>
        <w:rPr>
          <w:rFonts w:cs="Times New Roman"/>
          <w:szCs w:val="24"/>
        </w:rPr>
        <w:t>]</w:t>
      </w:r>
    </w:p>
    <w:p w14:paraId="225EC9EC" w14:textId="77777777" w:rsidR="008912E1" w:rsidRDefault="008912E1" w:rsidP="003B1BBC">
      <w:pPr>
        <w:autoSpaceDE w:val="0"/>
        <w:autoSpaceDN w:val="0"/>
        <w:adjustRightInd w:val="0"/>
        <w:spacing w:line="276" w:lineRule="auto"/>
        <w:rPr>
          <w:rFonts w:cs="Times New Roman"/>
          <w:szCs w:val="24"/>
        </w:rPr>
      </w:pPr>
    </w:p>
    <w:p w14:paraId="29752592" w14:textId="77777777" w:rsidR="003B1BBC" w:rsidRPr="005B4C90" w:rsidRDefault="003B1BBC" w:rsidP="003B1BBC">
      <w:pPr>
        <w:autoSpaceDE w:val="0"/>
        <w:autoSpaceDN w:val="0"/>
        <w:adjustRightInd w:val="0"/>
        <w:spacing w:line="276" w:lineRule="auto"/>
        <w:rPr>
          <w:rFonts w:cs="Times New Roman"/>
          <w:b/>
          <w:bCs/>
          <w:szCs w:val="24"/>
        </w:rPr>
      </w:pPr>
      <w:r>
        <w:rPr>
          <w:rFonts w:cs="Times New Roman"/>
          <w:szCs w:val="24"/>
        </w:rPr>
        <w:t xml:space="preserve">Title of this session: </w:t>
      </w:r>
      <w:r w:rsidRPr="005B4C90">
        <w:rPr>
          <w:rFonts w:cs="Times New Roman"/>
          <w:b/>
          <w:bCs/>
          <w:szCs w:val="24"/>
        </w:rPr>
        <w:t>“Why Read Hegel Now?  And How?”</w:t>
      </w:r>
    </w:p>
    <w:p w14:paraId="0E2F2CC8" w14:textId="77777777" w:rsidR="003B1BBC" w:rsidRDefault="008912E1" w:rsidP="003B1BBC">
      <w:r>
        <w:t>Will discuss these two points in order:</w:t>
      </w:r>
    </w:p>
    <w:p w14:paraId="42D5A6DC" w14:textId="77777777" w:rsidR="008912E1" w:rsidRDefault="008912E1" w:rsidP="003B1BBC">
      <w:r>
        <w:t xml:space="preserve">Part 1: </w:t>
      </w:r>
      <w:r w:rsidRPr="005B4C90">
        <w:rPr>
          <w:b/>
          <w:bCs/>
          <w:i/>
        </w:rPr>
        <w:t xml:space="preserve">Why </w:t>
      </w:r>
      <w:r w:rsidRPr="005B4C90">
        <w:rPr>
          <w:b/>
          <w:bCs/>
        </w:rPr>
        <w:t>Read Hegel Now?</w:t>
      </w:r>
    </w:p>
    <w:p w14:paraId="196F143A" w14:textId="77777777" w:rsidR="008912E1" w:rsidRPr="005B4C90" w:rsidRDefault="008912E1" w:rsidP="003B1BBC">
      <w:pPr>
        <w:rPr>
          <w:b/>
          <w:bCs/>
        </w:rPr>
      </w:pPr>
      <w:r>
        <w:t xml:space="preserve">Part 2:  </w:t>
      </w:r>
      <w:r w:rsidRPr="005B4C90">
        <w:rPr>
          <w:b/>
          <w:bCs/>
          <w:i/>
        </w:rPr>
        <w:t xml:space="preserve">How </w:t>
      </w:r>
      <w:r w:rsidRPr="005B4C90">
        <w:rPr>
          <w:b/>
          <w:bCs/>
        </w:rPr>
        <w:t>Should We Read Hegel Now?</w:t>
      </w:r>
    </w:p>
    <w:p w14:paraId="5567A16D" w14:textId="77777777" w:rsidR="008912E1" w:rsidRDefault="008912E1" w:rsidP="003B1BBC"/>
    <w:p w14:paraId="03A8C0D2" w14:textId="77777777" w:rsidR="003B1BBC" w:rsidRDefault="003B1BBC" w:rsidP="003B1BBC">
      <w:pPr>
        <w:autoSpaceDE w:val="0"/>
        <w:autoSpaceDN w:val="0"/>
        <w:adjustRightInd w:val="0"/>
        <w:spacing w:line="276" w:lineRule="auto"/>
        <w:rPr>
          <w:rFonts w:cs="Times New Roman"/>
          <w:szCs w:val="24"/>
        </w:rPr>
      </w:pPr>
      <w:r w:rsidRPr="00C579F7">
        <w:rPr>
          <w:rFonts w:cs="Times New Roman"/>
          <w:szCs w:val="24"/>
          <w:u w:val="single"/>
        </w:rPr>
        <w:t>Plan for Part 1</w:t>
      </w:r>
      <w:r>
        <w:rPr>
          <w:rFonts w:cs="Times New Roman"/>
          <w:szCs w:val="24"/>
        </w:rPr>
        <w:t>:</w:t>
      </w:r>
    </w:p>
    <w:p w14:paraId="7BF9F32E" w14:textId="77777777" w:rsidR="003B1BBC" w:rsidRDefault="003B1BBC" w:rsidP="00077699">
      <w:pPr>
        <w:autoSpaceDE w:val="0"/>
        <w:autoSpaceDN w:val="0"/>
        <w:adjustRightInd w:val="0"/>
        <w:spacing w:line="276" w:lineRule="auto"/>
        <w:rPr>
          <w:rFonts w:cs="Times New Roman"/>
          <w:b/>
          <w:sz w:val="32"/>
          <w:szCs w:val="24"/>
        </w:rPr>
      </w:pPr>
    </w:p>
    <w:p w14:paraId="3EF32312" w14:textId="77777777" w:rsidR="00077699" w:rsidRDefault="00077699" w:rsidP="00077699">
      <w:pPr>
        <w:pStyle w:val="ListParagraph"/>
        <w:numPr>
          <w:ilvl w:val="0"/>
          <w:numId w:val="7"/>
        </w:numPr>
        <w:autoSpaceDE w:val="0"/>
        <w:autoSpaceDN w:val="0"/>
        <w:adjustRightInd w:val="0"/>
        <w:spacing w:line="276" w:lineRule="auto"/>
        <w:rPr>
          <w:rFonts w:cs="Times New Roman"/>
          <w:szCs w:val="24"/>
        </w:rPr>
      </w:pPr>
      <w:r w:rsidRPr="00077699">
        <w:rPr>
          <w:rFonts w:cs="Times New Roman"/>
          <w:b/>
          <w:sz w:val="32"/>
          <w:szCs w:val="24"/>
        </w:rPr>
        <w:t xml:space="preserve">Kant.  </w:t>
      </w:r>
    </w:p>
    <w:p w14:paraId="10955105" w14:textId="77777777" w:rsidR="00271006" w:rsidRDefault="00271006">
      <w:pPr>
        <w:pStyle w:val="ListParagraph"/>
        <w:autoSpaceDE w:val="0"/>
        <w:autoSpaceDN w:val="0"/>
        <w:adjustRightInd w:val="0"/>
        <w:spacing w:line="276" w:lineRule="auto"/>
        <w:rPr>
          <w:rFonts w:cs="Times New Roman"/>
          <w:szCs w:val="24"/>
        </w:rPr>
      </w:pPr>
    </w:p>
    <w:p w14:paraId="4B51DA5F" w14:textId="77777777" w:rsidR="00271006" w:rsidRDefault="002F7DA8">
      <w:pPr>
        <w:pStyle w:val="ListParagraph"/>
        <w:autoSpaceDE w:val="0"/>
        <w:autoSpaceDN w:val="0"/>
        <w:adjustRightInd w:val="0"/>
        <w:spacing w:line="276" w:lineRule="auto"/>
        <w:rPr>
          <w:rFonts w:cs="Times New Roman"/>
          <w:szCs w:val="24"/>
        </w:rPr>
      </w:pPr>
      <w:r>
        <w:rPr>
          <w:rFonts w:cs="Times New Roman"/>
          <w:szCs w:val="24"/>
        </w:rPr>
        <w:t>He is, for us philosophers, what the poet Algernon Swinburne said the sea</w:t>
      </w:r>
      <w:r w:rsidR="00514B68">
        <w:rPr>
          <w:rFonts w:cs="Times New Roman"/>
          <w:szCs w:val="24"/>
        </w:rPr>
        <w:t xml:space="preserve"> is</w:t>
      </w:r>
      <w:r>
        <w:rPr>
          <w:rFonts w:cs="Times New Roman"/>
          <w:szCs w:val="24"/>
        </w:rPr>
        <w:t>: “The great, grey, mother of us all.”</w:t>
      </w:r>
    </w:p>
    <w:p w14:paraId="1E335923" w14:textId="77777777" w:rsidR="00271006" w:rsidRDefault="00271006">
      <w:pPr>
        <w:pStyle w:val="ListParagraph"/>
        <w:autoSpaceDE w:val="0"/>
        <w:autoSpaceDN w:val="0"/>
        <w:adjustRightInd w:val="0"/>
        <w:spacing w:line="276" w:lineRule="auto"/>
        <w:rPr>
          <w:rFonts w:cs="Times New Roman"/>
          <w:b/>
          <w:sz w:val="32"/>
          <w:szCs w:val="24"/>
        </w:rPr>
      </w:pPr>
    </w:p>
    <w:p w14:paraId="32EF5966" w14:textId="77777777" w:rsidR="00077699" w:rsidRDefault="00077699" w:rsidP="00077699">
      <w:pPr>
        <w:autoSpaceDE w:val="0"/>
        <w:autoSpaceDN w:val="0"/>
        <w:adjustRightInd w:val="0"/>
        <w:spacing w:line="276" w:lineRule="auto"/>
        <w:rPr>
          <w:rFonts w:cs="Times New Roman"/>
          <w:szCs w:val="24"/>
        </w:rPr>
      </w:pPr>
      <w:r>
        <w:rPr>
          <w:rFonts w:cs="Times New Roman"/>
          <w:szCs w:val="24"/>
        </w:rPr>
        <w:t>2 basic points with subsidiaries:</w:t>
      </w:r>
    </w:p>
    <w:p w14:paraId="2345750C" w14:textId="2C06BDD7" w:rsidR="00271006" w:rsidRDefault="00271006">
      <w:pPr>
        <w:autoSpaceDE w:val="0"/>
        <w:autoSpaceDN w:val="0"/>
        <w:adjustRightInd w:val="0"/>
        <w:spacing w:line="276" w:lineRule="auto"/>
        <w:rPr>
          <w:rFonts w:cs="Times New Roman"/>
          <w:szCs w:val="24"/>
        </w:rPr>
      </w:pPr>
    </w:p>
    <w:p w14:paraId="3AA822C7" w14:textId="77777777" w:rsidR="00077699" w:rsidRDefault="00077699" w:rsidP="00077699">
      <w:pPr>
        <w:pStyle w:val="ListParagraph"/>
        <w:numPr>
          <w:ilvl w:val="0"/>
          <w:numId w:val="5"/>
        </w:numPr>
        <w:autoSpaceDE w:val="0"/>
        <w:autoSpaceDN w:val="0"/>
        <w:adjustRightInd w:val="0"/>
        <w:spacing w:line="276" w:lineRule="auto"/>
        <w:rPr>
          <w:rFonts w:cs="Times New Roman"/>
          <w:szCs w:val="24"/>
        </w:rPr>
      </w:pPr>
      <w:r>
        <w:rPr>
          <w:rFonts w:cs="Times New Roman"/>
          <w:szCs w:val="24"/>
        </w:rPr>
        <w:t>Normativity of intentionality.</w:t>
      </w:r>
    </w:p>
    <w:p w14:paraId="5F4B08D4" w14:textId="77777777" w:rsidR="002A3406" w:rsidRDefault="002A3406" w:rsidP="002A3406">
      <w:pPr>
        <w:spacing w:line="276" w:lineRule="auto"/>
      </w:pPr>
      <w:r>
        <w:t>Kant and the Normativity of Intentionality</w:t>
      </w:r>
    </w:p>
    <w:p w14:paraId="5C9E935E" w14:textId="77777777" w:rsidR="002A3406" w:rsidRDefault="002A3406" w:rsidP="002A3406">
      <w:pPr>
        <w:pStyle w:val="ListParagraph"/>
        <w:numPr>
          <w:ilvl w:val="0"/>
          <w:numId w:val="16"/>
        </w:numPr>
        <w:spacing w:line="276" w:lineRule="auto"/>
      </w:pPr>
      <w:r>
        <w:t>An axial thought (around which all of his work revolves):</w:t>
      </w:r>
    </w:p>
    <w:p w14:paraId="4A885BA2" w14:textId="77777777" w:rsidR="002A3406" w:rsidRDefault="002A3406" w:rsidP="002A3406">
      <w:pPr>
        <w:pStyle w:val="ListParagraph"/>
        <w:numPr>
          <w:ilvl w:val="0"/>
          <w:numId w:val="16"/>
        </w:numPr>
        <w:spacing w:line="276" w:lineRule="auto"/>
      </w:pPr>
      <w:r>
        <w:t>What distinguishes knowers and agents from merely natural creatures is not their involvement with or manifestation of some special kind of mind-stuff.</w:t>
      </w:r>
    </w:p>
    <w:p w14:paraId="6C303190" w14:textId="77777777" w:rsidR="002A3406" w:rsidRDefault="002A3406" w:rsidP="002A3406">
      <w:pPr>
        <w:pStyle w:val="ListParagraph"/>
        <w:numPr>
          <w:ilvl w:val="0"/>
          <w:numId w:val="16"/>
        </w:numPr>
        <w:spacing w:line="276" w:lineRule="auto"/>
      </w:pPr>
      <w:r>
        <w:t xml:space="preserve">It is that judgments and intentional doings are things we are in a distinctive sense </w:t>
      </w:r>
      <w:r w:rsidRPr="00B63178">
        <w:rPr>
          <w:i/>
          <w:iCs/>
        </w:rPr>
        <w:t>responsible</w:t>
      </w:r>
      <w:r>
        <w:t xml:space="preserve"> for.  They are </w:t>
      </w:r>
      <w:r w:rsidRPr="00B63178">
        <w:rPr>
          <w:i/>
          <w:iCs/>
        </w:rPr>
        <w:t>commitments</w:t>
      </w:r>
      <w:r>
        <w:t xml:space="preserve"> of ours, exercises of our </w:t>
      </w:r>
      <w:r w:rsidRPr="00B63178">
        <w:rPr>
          <w:i/>
          <w:iCs/>
        </w:rPr>
        <w:t>authority</w:t>
      </w:r>
      <w:r>
        <w:t>.</w:t>
      </w:r>
    </w:p>
    <w:p w14:paraId="0FEA47BE" w14:textId="77777777" w:rsidR="002A3406" w:rsidRDefault="002A3406" w:rsidP="002A3406">
      <w:pPr>
        <w:pStyle w:val="ListParagraph"/>
        <w:numPr>
          <w:ilvl w:val="0"/>
          <w:numId w:val="16"/>
        </w:numPr>
        <w:spacing w:line="276" w:lineRule="auto"/>
      </w:pPr>
      <w:r w:rsidRPr="00B63178">
        <w:rPr>
          <w:u w:val="single"/>
        </w:rPr>
        <w:t>Responsibility</w:t>
      </w:r>
      <w:r>
        <w:t xml:space="preserve">, </w:t>
      </w:r>
      <w:r w:rsidRPr="00B63178">
        <w:rPr>
          <w:u w:val="single"/>
        </w:rPr>
        <w:t>commitment</w:t>
      </w:r>
      <w:r>
        <w:t xml:space="preserve">, </w:t>
      </w:r>
      <w:r w:rsidRPr="00B63178">
        <w:rPr>
          <w:u w:val="single"/>
        </w:rPr>
        <w:t>authority</w:t>
      </w:r>
      <w:r>
        <w:t xml:space="preserve">—these are all </w:t>
      </w:r>
      <w:r w:rsidRPr="001229EF">
        <w:rPr>
          <w:b/>
          <w:bCs/>
          <w:i/>
          <w:iCs/>
        </w:rPr>
        <w:t>normative</w:t>
      </w:r>
      <w:r>
        <w:t xml:space="preserve"> concepts.</w:t>
      </w:r>
    </w:p>
    <w:p w14:paraId="29CF0331" w14:textId="77777777" w:rsidR="002A3406" w:rsidRDefault="002A3406" w:rsidP="002A3406">
      <w:pPr>
        <w:pStyle w:val="ListParagraph"/>
        <w:numPr>
          <w:ilvl w:val="0"/>
          <w:numId w:val="16"/>
        </w:numPr>
        <w:spacing w:line="276" w:lineRule="auto"/>
      </w:pPr>
      <w:r>
        <w:t xml:space="preserve">Kant reconceives and redescribes us as creatures who </w:t>
      </w:r>
      <w:r w:rsidRPr="001229EF">
        <w:rPr>
          <w:b/>
          <w:bCs/>
        </w:rPr>
        <w:t>live and move and have our being</w:t>
      </w:r>
      <w:r>
        <w:t xml:space="preserve"> in a </w:t>
      </w:r>
      <w:r w:rsidRPr="00B63178">
        <w:rPr>
          <w:i/>
          <w:iCs/>
        </w:rPr>
        <w:t>normative</w:t>
      </w:r>
      <w:r>
        <w:t xml:space="preserve"> space, a space of commitments and responsibilities.</w:t>
      </w:r>
    </w:p>
    <w:p w14:paraId="05BA2700" w14:textId="77777777" w:rsidR="002A3406" w:rsidRDefault="002A3406" w:rsidP="002A3406">
      <w:pPr>
        <w:pStyle w:val="ListParagraph"/>
        <w:numPr>
          <w:ilvl w:val="0"/>
          <w:numId w:val="16"/>
        </w:numPr>
        <w:spacing w:line="276" w:lineRule="auto"/>
      </w:pPr>
      <w:r>
        <w:t xml:space="preserve">Part of what distinguishes </w:t>
      </w:r>
      <w:r>
        <w:rPr>
          <w:i/>
          <w:iCs/>
        </w:rPr>
        <w:t>discursive</w:t>
      </w:r>
      <w:r>
        <w:t xml:space="preserve"> commitments is that part of what we are responsible for is having </w:t>
      </w:r>
      <w:r w:rsidRPr="00856FDB">
        <w:rPr>
          <w:i/>
          <w:iCs/>
        </w:rPr>
        <w:t>reasons</w:t>
      </w:r>
      <w:r>
        <w:t xml:space="preserve"> for our judgments (theoretical commitments) and actions (practical commitments.  </w:t>
      </w:r>
    </w:p>
    <w:p w14:paraId="5176E751" w14:textId="77777777" w:rsidR="002A3406" w:rsidRDefault="002A3406" w:rsidP="002A3406">
      <w:pPr>
        <w:pStyle w:val="ListParagraph"/>
        <w:numPr>
          <w:ilvl w:val="0"/>
          <w:numId w:val="16"/>
        </w:numPr>
        <w:spacing w:line="276" w:lineRule="auto"/>
      </w:pPr>
      <w:r>
        <w:t>So these are</w:t>
      </w:r>
      <w:r w:rsidRPr="005D0C84">
        <w:rPr>
          <w:b/>
          <w:bCs/>
        </w:rPr>
        <w:t xml:space="preserve"> </w:t>
      </w:r>
      <w:r w:rsidRPr="005D0C84">
        <w:rPr>
          <w:b/>
          <w:bCs/>
          <w:i/>
          <w:iCs/>
        </w:rPr>
        <w:t>rational</w:t>
      </w:r>
      <w:r>
        <w:t xml:space="preserve"> commitments and responsibilities, in the sense that it is always appropriate to </w:t>
      </w:r>
      <w:r w:rsidRPr="00856FDB">
        <w:rPr>
          <w:i/>
          <w:iCs/>
        </w:rPr>
        <w:t>ask</w:t>
      </w:r>
      <w:r>
        <w:t xml:space="preserve"> for the reasons (norms) justifying them—</w:t>
      </w:r>
      <w:r w:rsidRPr="00856FDB">
        <w:rPr>
          <w:i/>
          <w:iCs/>
        </w:rPr>
        <w:t>not</w:t>
      </w:r>
      <w:r>
        <w:t xml:space="preserve"> in the sense that we always have good answers to such demands.</w:t>
      </w:r>
    </w:p>
    <w:p w14:paraId="5994F0BB" w14:textId="77777777" w:rsidR="002A3406" w:rsidRDefault="002A3406" w:rsidP="002A3406">
      <w:pPr>
        <w:pStyle w:val="ListParagraph"/>
        <w:numPr>
          <w:ilvl w:val="0"/>
          <w:numId w:val="16"/>
        </w:numPr>
        <w:spacing w:line="276" w:lineRule="auto"/>
      </w:pPr>
      <w:r>
        <w:lastRenderedPageBreak/>
        <w:t>This lesson about the essentially normative significance of intentional states (belief, desire, intention…) is rediscovered in the middle of the 20</w:t>
      </w:r>
      <w:r w:rsidRPr="00B63178">
        <w:rPr>
          <w:vertAlign w:val="superscript"/>
        </w:rPr>
        <w:t>th</w:t>
      </w:r>
      <w:r>
        <w:t xml:space="preserve"> century by </w:t>
      </w:r>
      <w:r w:rsidRPr="001229EF">
        <w:rPr>
          <w:b/>
          <w:bCs/>
        </w:rPr>
        <w:t>Wittgenstein (“teach the children a game”</w:t>
      </w:r>
      <w:r>
        <w:t xml:space="preserve">—determines what counts as fulfilling the request), </w:t>
      </w:r>
    </w:p>
    <w:p w14:paraId="41E41BC3" w14:textId="77777777" w:rsidR="002A3406" w:rsidRDefault="002A3406" w:rsidP="002A3406">
      <w:pPr>
        <w:pStyle w:val="ListParagraph"/>
        <w:ind w:left="1440"/>
      </w:pPr>
      <w:r>
        <w:t xml:space="preserve">and by Sellars (who learns it from Kant).  </w:t>
      </w:r>
    </w:p>
    <w:p w14:paraId="6709DBE8" w14:textId="77777777" w:rsidR="002A3406" w:rsidRDefault="002A3406" w:rsidP="002A3406">
      <w:pPr>
        <w:pStyle w:val="ListParagraph"/>
      </w:pPr>
    </w:p>
    <w:p w14:paraId="00464BD8" w14:textId="69D8A036" w:rsidR="00A01AE0" w:rsidRDefault="003B401F" w:rsidP="00A01AE0">
      <w:pPr>
        <w:autoSpaceDE w:val="0"/>
        <w:autoSpaceDN w:val="0"/>
        <w:adjustRightInd w:val="0"/>
        <w:spacing w:line="276" w:lineRule="auto"/>
        <w:rPr>
          <w:rFonts w:cs="Times New Roman"/>
          <w:szCs w:val="24"/>
        </w:rPr>
      </w:pPr>
      <w:r>
        <w:rPr>
          <w:rFonts w:cs="Times New Roman"/>
          <w:szCs w:val="24"/>
        </w:rPr>
        <w:t xml:space="preserve">Subsidiary points, downstream from normativity of intentionality: </w:t>
      </w:r>
    </w:p>
    <w:p w14:paraId="36872A1C" w14:textId="77777777" w:rsidR="003B401F" w:rsidRPr="00A01AE0" w:rsidRDefault="003B401F" w:rsidP="00A01AE0">
      <w:pPr>
        <w:autoSpaceDE w:val="0"/>
        <w:autoSpaceDN w:val="0"/>
        <w:adjustRightInd w:val="0"/>
        <w:spacing w:line="276" w:lineRule="auto"/>
        <w:rPr>
          <w:rFonts w:cs="Times New Roman"/>
          <w:szCs w:val="24"/>
        </w:rPr>
      </w:pPr>
    </w:p>
    <w:p w14:paraId="7D0C88C3" w14:textId="2B03F2BA" w:rsidR="008109FE" w:rsidRDefault="008109FE" w:rsidP="00077699">
      <w:pPr>
        <w:pStyle w:val="ListParagraph"/>
        <w:numPr>
          <w:ilvl w:val="0"/>
          <w:numId w:val="6"/>
        </w:numPr>
        <w:autoSpaceDE w:val="0"/>
        <w:autoSpaceDN w:val="0"/>
        <w:adjustRightInd w:val="0"/>
        <w:spacing w:line="276" w:lineRule="auto"/>
        <w:rPr>
          <w:rFonts w:cs="Times New Roman"/>
          <w:szCs w:val="24"/>
        </w:rPr>
      </w:pPr>
      <w:r w:rsidRPr="008109FE">
        <w:rPr>
          <w:rFonts w:cs="Times New Roman"/>
          <w:b/>
          <w:bCs/>
          <w:szCs w:val="24"/>
        </w:rPr>
        <w:t>Primacy of judgement</w:t>
      </w:r>
      <w:r>
        <w:rPr>
          <w:rFonts w:cs="Times New Roman"/>
          <w:szCs w:val="24"/>
        </w:rPr>
        <w:t xml:space="preserve"> (as opposed to concept), as </w:t>
      </w:r>
      <w:r w:rsidRPr="008109FE">
        <w:rPr>
          <w:rFonts w:cs="Times New Roman"/>
          <w:b/>
          <w:bCs/>
          <w:szCs w:val="24"/>
        </w:rPr>
        <w:t xml:space="preserve">minimal unit of </w:t>
      </w:r>
      <w:r w:rsidRPr="008109FE">
        <w:rPr>
          <w:rFonts w:cs="Times New Roman"/>
          <w:b/>
          <w:bCs/>
          <w:i/>
          <w:iCs/>
          <w:szCs w:val="24"/>
        </w:rPr>
        <w:t>responsibility</w:t>
      </w:r>
      <w:r>
        <w:rPr>
          <w:rFonts w:cs="Times New Roman"/>
          <w:szCs w:val="24"/>
        </w:rPr>
        <w:t>.</w:t>
      </w:r>
    </w:p>
    <w:p w14:paraId="51839685" w14:textId="77777777" w:rsidR="008109FE" w:rsidRDefault="008109FE" w:rsidP="008109FE">
      <w:pPr>
        <w:pStyle w:val="ListParagraph"/>
        <w:autoSpaceDE w:val="0"/>
        <w:autoSpaceDN w:val="0"/>
        <w:adjustRightInd w:val="0"/>
        <w:spacing w:line="276" w:lineRule="auto"/>
        <w:ind w:left="1440"/>
        <w:rPr>
          <w:rFonts w:cs="Times New Roman"/>
          <w:szCs w:val="24"/>
        </w:rPr>
      </w:pPr>
    </w:p>
    <w:p w14:paraId="23D85AE9" w14:textId="06A82E80" w:rsidR="00077699" w:rsidRDefault="00077699" w:rsidP="00077699">
      <w:pPr>
        <w:pStyle w:val="ListParagraph"/>
        <w:numPr>
          <w:ilvl w:val="0"/>
          <w:numId w:val="6"/>
        </w:numPr>
        <w:autoSpaceDE w:val="0"/>
        <w:autoSpaceDN w:val="0"/>
        <w:adjustRightInd w:val="0"/>
        <w:spacing w:line="276" w:lineRule="auto"/>
        <w:rPr>
          <w:rFonts w:cs="Times New Roman"/>
          <w:szCs w:val="24"/>
        </w:rPr>
      </w:pPr>
      <w:r>
        <w:rPr>
          <w:rFonts w:cs="Times New Roman"/>
          <w:szCs w:val="24"/>
        </w:rPr>
        <w:t xml:space="preserve">Normative account of representation.  The “objective form of judgment”, the “object = X” that one is judging (thinking, talking) </w:t>
      </w:r>
      <w:r>
        <w:rPr>
          <w:rFonts w:cs="Times New Roman"/>
          <w:i/>
          <w:iCs/>
          <w:szCs w:val="24"/>
        </w:rPr>
        <w:t>about</w:t>
      </w:r>
      <w:r>
        <w:rPr>
          <w:rFonts w:cs="Times New Roman"/>
          <w:szCs w:val="24"/>
        </w:rPr>
        <w:t xml:space="preserve">.  It is understood as what one makes oneself responsible </w:t>
      </w:r>
      <w:r>
        <w:rPr>
          <w:rFonts w:cs="Times New Roman"/>
          <w:i/>
          <w:iCs/>
          <w:szCs w:val="24"/>
        </w:rPr>
        <w:t>to</w:t>
      </w:r>
      <w:r>
        <w:rPr>
          <w:rFonts w:cs="Times New Roman"/>
          <w:szCs w:val="24"/>
        </w:rPr>
        <w:t xml:space="preserve"> when one becomes responsible </w:t>
      </w:r>
      <w:r>
        <w:rPr>
          <w:rFonts w:cs="Times New Roman"/>
          <w:i/>
          <w:iCs/>
          <w:szCs w:val="24"/>
        </w:rPr>
        <w:t>for</w:t>
      </w:r>
      <w:r>
        <w:rPr>
          <w:rFonts w:cs="Times New Roman"/>
          <w:szCs w:val="24"/>
        </w:rPr>
        <w:t xml:space="preserve"> a judgeable content by an act of judg</w:t>
      </w:r>
      <w:r>
        <w:rPr>
          <w:rFonts w:cs="Times New Roman"/>
          <w:i/>
          <w:iCs/>
          <w:szCs w:val="24"/>
        </w:rPr>
        <w:t>ing</w:t>
      </w:r>
      <w:r>
        <w:rPr>
          <w:rFonts w:cs="Times New Roman"/>
          <w:szCs w:val="24"/>
        </w:rPr>
        <w:t xml:space="preserve">.  It sets a standard for normative assessment of the </w:t>
      </w:r>
      <w:r>
        <w:rPr>
          <w:rFonts w:cs="Times New Roman"/>
          <w:i/>
          <w:iCs/>
          <w:szCs w:val="24"/>
        </w:rPr>
        <w:t>correctness</w:t>
      </w:r>
      <w:r>
        <w:rPr>
          <w:rFonts w:cs="Times New Roman"/>
          <w:szCs w:val="24"/>
        </w:rPr>
        <w:t xml:space="preserve"> of the judgement, in a distinctive sense.</w:t>
      </w:r>
    </w:p>
    <w:p w14:paraId="3E247463" w14:textId="77777777" w:rsidR="00271006" w:rsidRDefault="00271006">
      <w:pPr>
        <w:pStyle w:val="ListParagraph"/>
        <w:autoSpaceDE w:val="0"/>
        <w:autoSpaceDN w:val="0"/>
        <w:adjustRightInd w:val="0"/>
        <w:spacing w:line="276" w:lineRule="auto"/>
        <w:rPr>
          <w:rFonts w:cs="Times New Roman"/>
          <w:szCs w:val="24"/>
        </w:rPr>
      </w:pPr>
    </w:p>
    <w:p w14:paraId="1791D6BB" w14:textId="77777777" w:rsidR="00992500" w:rsidRDefault="00077699" w:rsidP="00077699">
      <w:pPr>
        <w:pStyle w:val="ListParagraph"/>
        <w:numPr>
          <w:ilvl w:val="0"/>
          <w:numId w:val="6"/>
        </w:numPr>
        <w:autoSpaceDE w:val="0"/>
        <w:autoSpaceDN w:val="0"/>
        <w:adjustRightInd w:val="0"/>
        <w:spacing w:line="276" w:lineRule="auto"/>
        <w:rPr>
          <w:b/>
          <w:bCs/>
        </w:rPr>
      </w:pPr>
      <w:r>
        <w:rPr>
          <w:rFonts w:cs="Times New Roman"/>
          <w:szCs w:val="24"/>
        </w:rPr>
        <w:t xml:space="preserve">Kant takes </w:t>
      </w:r>
      <w:r w:rsidRPr="008109FE">
        <w:rPr>
          <w:rFonts w:cs="Times New Roman"/>
          <w:b/>
          <w:bCs/>
          <w:szCs w:val="24"/>
        </w:rPr>
        <w:t xml:space="preserve">Rousseau’s definition of </w:t>
      </w:r>
      <w:r w:rsidRPr="008109FE">
        <w:rPr>
          <w:rFonts w:cs="Times New Roman"/>
          <w:b/>
          <w:bCs/>
          <w:szCs w:val="24"/>
          <w:u w:val="single"/>
        </w:rPr>
        <w:t>freedom</w:t>
      </w:r>
      <w:r>
        <w:rPr>
          <w:rFonts w:cs="Times New Roman"/>
          <w:szCs w:val="24"/>
        </w:rPr>
        <w:t xml:space="preserve">—obedience to a law one lays down for oneself (binds oneself by) is freedom—and </w:t>
      </w:r>
      <w:r w:rsidRPr="008109FE">
        <w:rPr>
          <w:rFonts w:cs="Times New Roman"/>
          <w:b/>
          <w:bCs/>
          <w:szCs w:val="24"/>
        </w:rPr>
        <w:t xml:space="preserve">turns it into a criterion of demarcation for </w:t>
      </w:r>
      <w:r w:rsidRPr="008109FE">
        <w:rPr>
          <w:rFonts w:cs="Times New Roman"/>
          <w:b/>
          <w:bCs/>
          <w:i/>
          <w:iCs/>
          <w:szCs w:val="24"/>
        </w:rPr>
        <w:t>normative</w:t>
      </w:r>
      <w:r>
        <w:rPr>
          <w:rFonts w:cs="Times New Roman"/>
          <w:szCs w:val="24"/>
        </w:rPr>
        <w:t xml:space="preserve"> constraint.</w:t>
      </w:r>
    </w:p>
    <w:p w14:paraId="50E77277" w14:textId="77777777" w:rsidR="00992500" w:rsidRDefault="00992500" w:rsidP="00992500">
      <w:pPr>
        <w:spacing w:line="276" w:lineRule="auto"/>
      </w:pPr>
      <w:r w:rsidRPr="00992500">
        <w:rPr>
          <w:b/>
          <w:bCs/>
        </w:rPr>
        <w:t xml:space="preserve">Kant </w:t>
      </w:r>
      <w:r>
        <w:t xml:space="preserve">understands freedom, oddly enough, as a kind of </w:t>
      </w:r>
      <w:r w:rsidRPr="00992500">
        <w:rPr>
          <w:i/>
          <w:iCs/>
        </w:rPr>
        <w:t>constraint</w:t>
      </w:r>
      <w:r>
        <w:t xml:space="preserve">: </w:t>
      </w:r>
      <w:r w:rsidRPr="00992500">
        <w:rPr>
          <w:i/>
          <w:iCs/>
        </w:rPr>
        <w:t>normative</w:t>
      </w:r>
      <w:r>
        <w:t xml:space="preserve"> constraint, constraint by norms.</w:t>
      </w:r>
    </w:p>
    <w:p w14:paraId="5A1F115A" w14:textId="77777777" w:rsidR="00992500" w:rsidRPr="00E635AA" w:rsidRDefault="00992500" w:rsidP="00992500">
      <w:pPr>
        <w:ind w:firstLine="720"/>
      </w:pPr>
      <w:r w:rsidRPr="00E635AA">
        <w:rPr>
          <w:b/>
          <w:bCs/>
        </w:rPr>
        <w:t>Norms</w:t>
      </w:r>
      <w:r w:rsidRPr="00E635AA">
        <w:rPr>
          <w:b/>
          <w:bCs/>
          <w:i/>
          <w:iCs/>
        </w:rPr>
        <w:t xml:space="preserve"> </w:t>
      </w:r>
      <w:r w:rsidRPr="00E635AA">
        <w:t>are</w:t>
      </w:r>
      <w:r>
        <w:t xml:space="preserve">(= what one treats—recognizes or acknowledges </w:t>
      </w:r>
      <w:r w:rsidRPr="00E635AA">
        <w:rPr>
          <w:i/>
          <w:iCs/>
        </w:rPr>
        <w:t>as—</w:t>
      </w:r>
      <w:r>
        <w:t xml:space="preserve">as </w:t>
      </w:r>
      <w:r w:rsidRPr="00E635AA">
        <w:rPr>
          <w:i/>
          <w:iCs/>
        </w:rPr>
        <w:t>reasons</w:t>
      </w:r>
      <w:r>
        <w:t xml:space="preserve"> for judging or acting).</w:t>
      </w:r>
    </w:p>
    <w:p w14:paraId="675D1D20" w14:textId="77777777" w:rsidR="00992500" w:rsidRDefault="00992500" w:rsidP="00992500">
      <w:pPr>
        <w:pStyle w:val="ListParagraph"/>
        <w:numPr>
          <w:ilvl w:val="0"/>
          <w:numId w:val="17"/>
        </w:numPr>
        <w:spacing w:line="276" w:lineRule="auto"/>
      </w:pPr>
      <w:r>
        <w:t xml:space="preserve">What distinguishes constraint by </w:t>
      </w:r>
      <w:r>
        <w:rPr>
          <w:i/>
          <w:iCs/>
        </w:rPr>
        <w:t>norms</w:t>
      </w:r>
      <w:r>
        <w:t xml:space="preserve"> (responsibility, commitment) from causal constraint or constraint by mere </w:t>
      </w:r>
      <w:r>
        <w:rPr>
          <w:i/>
          <w:iCs/>
        </w:rPr>
        <w:t xml:space="preserve">power </w:t>
      </w:r>
      <w:r>
        <w:t xml:space="preserve">is that it is </w:t>
      </w:r>
      <w:r>
        <w:rPr>
          <w:i/>
          <w:iCs/>
        </w:rPr>
        <w:t>self</w:t>
      </w:r>
      <w:r>
        <w:t xml:space="preserve">-constraint.  </w:t>
      </w:r>
    </w:p>
    <w:p w14:paraId="7A334B15" w14:textId="77777777" w:rsidR="00992500" w:rsidRDefault="00992500" w:rsidP="00992500">
      <w:pPr>
        <w:pStyle w:val="ListParagraph"/>
        <w:numPr>
          <w:ilvl w:val="0"/>
          <w:numId w:val="17"/>
        </w:numPr>
        <w:spacing w:line="276" w:lineRule="auto"/>
      </w:pPr>
      <w:r>
        <w:t xml:space="preserve">Autonomy: </w:t>
      </w:r>
      <w:r w:rsidRPr="00DE3174">
        <w:rPr>
          <w:i/>
          <w:iCs/>
        </w:rPr>
        <w:t>autos</w:t>
      </w:r>
      <w:r>
        <w:t xml:space="preserve"> = self + </w:t>
      </w:r>
      <w:r w:rsidRPr="00DE3174">
        <w:rPr>
          <w:i/>
          <w:iCs/>
        </w:rPr>
        <w:t>nomos</w:t>
      </w:r>
      <w:r>
        <w:t xml:space="preserve"> = law.</w:t>
      </w:r>
    </w:p>
    <w:p w14:paraId="1CD46B81" w14:textId="77777777" w:rsidR="00992500" w:rsidRDefault="00992500" w:rsidP="00992500">
      <w:pPr>
        <w:pStyle w:val="ListParagraph"/>
        <w:numPr>
          <w:ilvl w:val="0"/>
          <w:numId w:val="17"/>
        </w:numPr>
        <w:spacing w:line="276" w:lineRule="auto"/>
      </w:pPr>
      <w:r>
        <w:t xml:space="preserve">Only </w:t>
      </w:r>
      <w:r>
        <w:rPr>
          <w:i/>
          <w:iCs/>
        </w:rPr>
        <w:t>we</w:t>
      </w:r>
      <w:r>
        <w:t xml:space="preserve"> can </w:t>
      </w:r>
      <w:r>
        <w:rPr>
          <w:i/>
          <w:iCs/>
        </w:rPr>
        <w:t>normatively</w:t>
      </w:r>
      <w:r>
        <w:t xml:space="preserve"> bind ourselves—only bindings we impose are </w:t>
      </w:r>
      <w:r>
        <w:rPr>
          <w:i/>
          <w:iCs/>
        </w:rPr>
        <w:t>normative</w:t>
      </w:r>
      <w:r>
        <w:t xml:space="preserve"> bindings.</w:t>
      </w:r>
    </w:p>
    <w:p w14:paraId="1C2CE58B" w14:textId="77777777" w:rsidR="00992500" w:rsidRDefault="00992500" w:rsidP="00992500">
      <w:pPr>
        <w:pStyle w:val="ListParagraph"/>
      </w:pPr>
    </w:p>
    <w:p w14:paraId="016EC963" w14:textId="15E4654F" w:rsidR="00992500" w:rsidRDefault="00992500" w:rsidP="008109FE">
      <w:pPr>
        <w:pStyle w:val="ListParagraph"/>
        <w:numPr>
          <w:ilvl w:val="0"/>
          <w:numId w:val="6"/>
        </w:numPr>
        <w:spacing w:line="276" w:lineRule="auto"/>
      </w:pPr>
      <w:r>
        <w:t xml:space="preserve">Result is the BKNS.  </w:t>
      </w:r>
    </w:p>
    <w:p w14:paraId="12307DCF" w14:textId="77777777" w:rsidR="00992500" w:rsidRDefault="00992500" w:rsidP="00992500">
      <w:pPr>
        <w:pStyle w:val="ListParagraph"/>
        <w:numPr>
          <w:ilvl w:val="0"/>
          <w:numId w:val="18"/>
        </w:numPr>
        <w:spacing w:line="276" w:lineRule="auto"/>
      </w:pPr>
      <w:r>
        <w:t xml:space="preserve">The </w:t>
      </w:r>
      <w:r w:rsidRPr="001229EF">
        <w:rPr>
          <w:b/>
          <w:bCs/>
        </w:rPr>
        <w:t>Basic Kantian Normative Status</w:t>
      </w:r>
      <w:r>
        <w:t xml:space="preserve"> is </w:t>
      </w:r>
    </w:p>
    <w:p w14:paraId="6957336F" w14:textId="77777777" w:rsidR="00992500" w:rsidRDefault="00992500" w:rsidP="00992500">
      <w:pPr>
        <w:pStyle w:val="ListParagraph"/>
        <w:numPr>
          <w:ilvl w:val="0"/>
          <w:numId w:val="18"/>
        </w:numPr>
        <w:spacing w:line="276" w:lineRule="auto"/>
      </w:pPr>
      <w:r>
        <w:t xml:space="preserve">the </w:t>
      </w:r>
      <w:r w:rsidRPr="00C751BF">
        <w:rPr>
          <w:i/>
          <w:iCs/>
        </w:rPr>
        <w:t>authority</w:t>
      </w:r>
      <w:r>
        <w:t xml:space="preserve"> to </w:t>
      </w:r>
      <w:r w:rsidRPr="00DE3174">
        <w:rPr>
          <w:b/>
          <w:bCs/>
          <w:i/>
          <w:iCs/>
        </w:rPr>
        <w:t>make</w:t>
      </w:r>
      <w:r>
        <w:t xml:space="preserve"> oneself </w:t>
      </w:r>
      <w:r w:rsidRPr="00C751BF">
        <w:rPr>
          <w:i/>
          <w:iCs/>
        </w:rPr>
        <w:t>responsible</w:t>
      </w:r>
      <w:r>
        <w:t xml:space="preserve"> (commit oneself) </w:t>
      </w:r>
    </w:p>
    <w:p w14:paraId="515D085F" w14:textId="77777777" w:rsidR="00992500" w:rsidRDefault="00992500" w:rsidP="00992500">
      <w:pPr>
        <w:pStyle w:val="ListParagraph"/>
        <w:numPr>
          <w:ilvl w:val="0"/>
          <w:numId w:val="18"/>
        </w:numPr>
        <w:spacing w:line="276" w:lineRule="auto"/>
      </w:pPr>
      <w:r>
        <w:t xml:space="preserve">by </w:t>
      </w:r>
      <w:r w:rsidRPr="00DE3174">
        <w:rPr>
          <w:b/>
          <w:bCs/>
          <w:i/>
          <w:iCs/>
        </w:rPr>
        <w:t>taking</w:t>
      </w:r>
      <w:r>
        <w:t xml:space="preserve"> oneself to be responsible (acknowledging a responsibility).</w:t>
      </w:r>
    </w:p>
    <w:p w14:paraId="7916FAFA" w14:textId="77777777" w:rsidR="00992500" w:rsidRDefault="00992500" w:rsidP="00992500">
      <w:pPr>
        <w:pStyle w:val="ListParagraph"/>
        <w:numPr>
          <w:ilvl w:val="0"/>
          <w:numId w:val="18"/>
        </w:numPr>
        <w:spacing w:line="276" w:lineRule="auto"/>
      </w:pPr>
      <w:r>
        <w:t xml:space="preserve">This authority to commit oneself makes one a </w:t>
      </w:r>
      <w:r w:rsidRPr="00211BF1">
        <w:rPr>
          <w:i/>
          <w:iCs/>
        </w:rPr>
        <w:t>person</w:t>
      </w:r>
      <w:r>
        <w:t xml:space="preserve">.  It is the </w:t>
      </w:r>
      <w:r>
        <w:rPr>
          <w:i/>
          <w:iCs/>
        </w:rPr>
        <w:t>dignity</w:t>
      </w:r>
      <w:r>
        <w:t xml:space="preserve"> of Kantian subjects, which others have a duty (obligation, responsibility, commitment) to </w:t>
      </w:r>
      <w:r>
        <w:rPr>
          <w:i/>
          <w:iCs/>
        </w:rPr>
        <w:t>respect</w:t>
      </w:r>
      <w:r>
        <w:t xml:space="preserve">.  </w:t>
      </w:r>
    </w:p>
    <w:p w14:paraId="01A73A31" w14:textId="77777777" w:rsidR="00992500" w:rsidRDefault="00992500" w:rsidP="00992500">
      <w:pPr>
        <w:pStyle w:val="ListParagraph"/>
        <w:numPr>
          <w:ilvl w:val="0"/>
          <w:numId w:val="18"/>
        </w:numPr>
        <w:spacing w:line="276" w:lineRule="auto"/>
      </w:pPr>
      <w:r>
        <w:t xml:space="preserve">This is the </w:t>
      </w:r>
      <w:r w:rsidRPr="00DE3174">
        <w:rPr>
          <w:b/>
          <w:bCs/>
        </w:rPr>
        <w:t>institution of norms</w:t>
      </w:r>
      <w:r>
        <w:t xml:space="preserve"> (normative statuses, paradigmatically responsibility) by normative </w:t>
      </w:r>
      <w:r w:rsidRPr="00DE3174">
        <w:rPr>
          <w:b/>
          <w:bCs/>
          <w:i/>
          <w:iCs/>
        </w:rPr>
        <w:t>attitudes</w:t>
      </w:r>
      <w:r>
        <w:t xml:space="preserve">.  </w:t>
      </w:r>
    </w:p>
    <w:p w14:paraId="658DB8C3" w14:textId="77777777" w:rsidR="003B401F" w:rsidRDefault="00992500" w:rsidP="00992500">
      <w:pPr>
        <w:pStyle w:val="ListParagraph"/>
        <w:numPr>
          <w:ilvl w:val="0"/>
          <w:numId w:val="18"/>
        </w:numPr>
        <w:spacing w:line="276" w:lineRule="auto"/>
      </w:pPr>
      <w:r>
        <w:t xml:space="preserve">That norms are created by human attitudes is a big </w:t>
      </w:r>
      <w:r w:rsidRPr="00C82F7E">
        <w:rPr>
          <w:b/>
          <w:bCs/>
        </w:rPr>
        <w:t>Enlightenment</w:t>
      </w:r>
      <w:r>
        <w:t xml:space="preserve"> theme </w:t>
      </w:r>
    </w:p>
    <w:p w14:paraId="07701689" w14:textId="7A673CA0" w:rsidR="00992500" w:rsidRDefault="00992500" w:rsidP="003B401F">
      <w:pPr>
        <w:spacing w:line="276" w:lineRule="auto"/>
        <w:ind w:left="1080"/>
      </w:pPr>
      <w:r>
        <w:lastRenderedPageBreak/>
        <w:t xml:space="preserve">(cf. </w:t>
      </w:r>
      <w:r w:rsidRPr="003B401F">
        <w:rPr>
          <w:i/>
          <w:iCs/>
        </w:rPr>
        <w:t>social contract theories</w:t>
      </w:r>
      <w:r>
        <w:t xml:space="preserve"> of political obligation).  </w:t>
      </w:r>
    </w:p>
    <w:p w14:paraId="721D4A1A" w14:textId="77777777" w:rsidR="00271006" w:rsidRDefault="00271006">
      <w:pPr>
        <w:autoSpaceDE w:val="0"/>
        <w:autoSpaceDN w:val="0"/>
        <w:adjustRightInd w:val="0"/>
        <w:spacing w:line="276" w:lineRule="auto"/>
        <w:ind w:left="720"/>
        <w:rPr>
          <w:rFonts w:cs="Times New Roman"/>
          <w:szCs w:val="24"/>
        </w:rPr>
      </w:pPr>
    </w:p>
    <w:p w14:paraId="68B0C5F6" w14:textId="77777777" w:rsidR="00077699" w:rsidRPr="00992500" w:rsidRDefault="00077699" w:rsidP="00992500">
      <w:pPr>
        <w:autoSpaceDE w:val="0"/>
        <w:autoSpaceDN w:val="0"/>
        <w:adjustRightInd w:val="0"/>
        <w:spacing w:line="276" w:lineRule="auto"/>
        <w:ind w:left="720"/>
        <w:rPr>
          <w:rFonts w:cs="Times New Roman"/>
          <w:szCs w:val="24"/>
        </w:rPr>
      </w:pPr>
      <w:r w:rsidRPr="00992500">
        <w:rPr>
          <w:rFonts w:cs="Times New Roman"/>
          <w:szCs w:val="24"/>
        </w:rPr>
        <w:t xml:space="preserve"> </w:t>
      </w:r>
      <w:r>
        <w:rPr>
          <w:rFonts w:cs="Times New Roman"/>
          <w:szCs w:val="24"/>
        </w:rPr>
        <w:t xml:space="preserve">(Note that I trace historical antecedents of Kant’s and Hegel’s views on normativity in the MISSING CHAPTER of </w:t>
      </w:r>
      <w:r>
        <w:rPr>
          <w:rFonts w:cs="Times New Roman"/>
          <w:i/>
          <w:iCs/>
          <w:szCs w:val="24"/>
        </w:rPr>
        <w:t>ST</w:t>
      </w:r>
      <w:r>
        <w:rPr>
          <w:rFonts w:cs="Times New Roman"/>
          <w:szCs w:val="24"/>
        </w:rPr>
        <w:t>, made available as supplemental material in Week 6.)</w:t>
      </w:r>
    </w:p>
    <w:p w14:paraId="0DB4DD7B" w14:textId="77777777" w:rsidR="00C47717" w:rsidRDefault="00C47717" w:rsidP="00077699">
      <w:pPr>
        <w:pStyle w:val="ListParagraph"/>
        <w:autoSpaceDE w:val="0"/>
        <w:autoSpaceDN w:val="0"/>
        <w:adjustRightInd w:val="0"/>
        <w:spacing w:line="276" w:lineRule="auto"/>
        <w:ind w:left="1440"/>
        <w:rPr>
          <w:rFonts w:cs="Times New Roman"/>
          <w:szCs w:val="24"/>
        </w:rPr>
      </w:pPr>
    </w:p>
    <w:p w14:paraId="6EA1641D" w14:textId="4C94504E" w:rsidR="00077699" w:rsidRDefault="00077699" w:rsidP="00077699">
      <w:pPr>
        <w:pStyle w:val="ListParagraph"/>
        <w:numPr>
          <w:ilvl w:val="0"/>
          <w:numId w:val="5"/>
        </w:numPr>
        <w:autoSpaceDE w:val="0"/>
        <w:autoSpaceDN w:val="0"/>
        <w:adjustRightInd w:val="0"/>
        <w:spacing w:line="276" w:lineRule="auto"/>
        <w:rPr>
          <w:rFonts w:cs="Times New Roman"/>
          <w:szCs w:val="24"/>
        </w:rPr>
      </w:pPr>
      <w:r>
        <w:rPr>
          <w:rFonts w:cs="Times New Roman"/>
          <w:szCs w:val="24"/>
        </w:rPr>
        <w:t xml:space="preserve">Distinction between empirical/practical concepts (including theoretical ones) and </w:t>
      </w:r>
      <w:r w:rsidRPr="00B55257">
        <w:rPr>
          <w:rFonts w:cs="Times New Roman"/>
          <w:b/>
          <w:bCs/>
          <w:szCs w:val="24"/>
        </w:rPr>
        <w:t>categorial concepts</w:t>
      </w:r>
      <w:r>
        <w:rPr>
          <w:rFonts w:cs="Times New Roman"/>
          <w:szCs w:val="24"/>
        </w:rPr>
        <w:t>.</w:t>
      </w:r>
    </w:p>
    <w:p w14:paraId="70D99BAC" w14:textId="77777777" w:rsidR="003B401F" w:rsidRDefault="003B401F" w:rsidP="003B401F">
      <w:pPr>
        <w:pStyle w:val="ListParagraph"/>
        <w:autoSpaceDE w:val="0"/>
        <w:autoSpaceDN w:val="0"/>
        <w:adjustRightInd w:val="0"/>
        <w:spacing w:line="276" w:lineRule="auto"/>
        <w:rPr>
          <w:rFonts w:cs="Times New Roman"/>
          <w:szCs w:val="24"/>
        </w:rPr>
      </w:pPr>
    </w:p>
    <w:p w14:paraId="408AA1B9" w14:textId="77777777" w:rsidR="00C47717" w:rsidRDefault="002B5A25" w:rsidP="00B11F6E">
      <w:pPr>
        <w:autoSpaceDE w:val="0"/>
        <w:autoSpaceDN w:val="0"/>
        <w:adjustRightInd w:val="0"/>
        <w:spacing w:line="276" w:lineRule="auto"/>
        <w:ind w:firstLine="360"/>
        <w:rPr>
          <w:rFonts w:cs="Times New Roman"/>
          <w:szCs w:val="24"/>
        </w:rPr>
      </w:pPr>
      <w:r>
        <w:rPr>
          <w:rFonts w:cs="Times New Roman"/>
          <w:szCs w:val="24"/>
        </w:rPr>
        <w:t xml:space="preserve">Kant has the idea that in addition to concepts whose principal expressive task is to describe and explain empirical happenings, there are concepts whose principal expressive task is to make explicit the framework of practices and abilities that makes it possible to describe and explain empirical happenings.  A paradigm are the alethic modal concepts that articulate subjunctively robust conditionals.  </w:t>
      </w:r>
    </w:p>
    <w:p w14:paraId="216B1358" w14:textId="77777777" w:rsidR="00B11F6E" w:rsidRPr="00B11F6E" w:rsidRDefault="00B11F6E" w:rsidP="00B11F6E">
      <w:pPr>
        <w:autoSpaceDE w:val="0"/>
        <w:autoSpaceDN w:val="0"/>
        <w:adjustRightInd w:val="0"/>
        <w:spacing w:line="276" w:lineRule="auto"/>
        <w:ind w:firstLine="360"/>
        <w:rPr>
          <w:rFonts w:cs="Times New Roman"/>
          <w:szCs w:val="24"/>
        </w:rPr>
      </w:pPr>
      <w:r>
        <w:rPr>
          <w:rFonts w:cs="Times New Roman"/>
          <w:szCs w:val="24"/>
        </w:rPr>
        <w:t xml:space="preserve">They articulate the inferential relations among empirical concepts in virtue of which, as Sellars puts the point, they can be used to </w:t>
      </w:r>
      <w:r>
        <w:rPr>
          <w:rFonts w:cs="Times New Roman"/>
          <w:i/>
          <w:iCs/>
          <w:szCs w:val="24"/>
        </w:rPr>
        <w:t>describe</w:t>
      </w:r>
      <w:r>
        <w:rPr>
          <w:rFonts w:cs="Times New Roman"/>
          <w:szCs w:val="24"/>
        </w:rPr>
        <w:t xml:space="preserve"> and not merely </w:t>
      </w:r>
      <w:r>
        <w:rPr>
          <w:rFonts w:cs="Times New Roman"/>
          <w:i/>
          <w:iCs/>
          <w:szCs w:val="24"/>
        </w:rPr>
        <w:t xml:space="preserve">label </w:t>
      </w:r>
      <w:r>
        <w:rPr>
          <w:rFonts w:cs="Times New Roman"/>
          <w:szCs w:val="24"/>
        </w:rPr>
        <w:t xml:space="preserve">(differentially respond to) what confronts us empirically.  The difference is that genuine </w:t>
      </w:r>
      <w:r>
        <w:rPr>
          <w:rFonts w:cs="Times New Roman"/>
          <w:i/>
          <w:iCs/>
          <w:szCs w:val="24"/>
        </w:rPr>
        <w:t>descriptions</w:t>
      </w:r>
      <w:r>
        <w:rPr>
          <w:rFonts w:cs="Times New Roman"/>
          <w:szCs w:val="24"/>
        </w:rPr>
        <w:t xml:space="preserve"> stand in </w:t>
      </w:r>
      <w:r>
        <w:rPr>
          <w:rFonts w:cs="Times New Roman"/>
          <w:i/>
          <w:iCs/>
          <w:szCs w:val="24"/>
        </w:rPr>
        <w:t>explanatory</w:t>
      </w:r>
      <w:r>
        <w:rPr>
          <w:rFonts w:cs="Times New Roman"/>
          <w:szCs w:val="24"/>
        </w:rPr>
        <w:t xml:space="preserve"> relations to one another (“becausation”), which exploit subjunctively robust inferential connections among descriptions.</w:t>
      </w:r>
    </w:p>
    <w:p w14:paraId="23D1E858" w14:textId="77777777" w:rsidR="00B11F6E" w:rsidRPr="00B11F6E" w:rsidRDefault="00B11F6E" w:rsidP="00B11F6E">
      <w:pPr>
        <w:autoSpaceDE w:val="0"/>
        <w:autoSpaceDN w:val="0"/>
        <w:adjustRightInd w:val="0"/>
        <w:spacing w:line="276" w:lineRule="auto"/>
        <w:ind w:firstLine="360"/>
        <w:rPr>
          <w:rFonts w:cs="Times New Roman"/>
          <w:szCs w:val="24"/>
        </w:rPr>
      </w:pPr>
      <w:r>
        <w:rPr>
          <w:rFonts w:cs="Times New Roman"/>
          <w:szCs w:val="24"/>
        </w:rPr>
        <w:t>He calls this new kind of concept he has discovered “pure categories of the Understanding.”  He takes our grasp of them to be “</w:t>
      </w:r>
      <w:r>
        <w:rPr>
          <w:rFonts w:cs="Times New Roman"/>
          <w:i/>
          <w:iCs/>
          <w:szCs w:val="24"/>
        </w:rPr>
        <w:t>a priori</w:t>
      </w:r>
      <w:r>
        <w:rPr>
          <w:rFonts w:cs="Times New Roman"/>
          <w:szCs w:val="24"/>
        </w:rPr>
        <w:t>” in the specific sense that there are no particular empirical concepts one needs to know how to use in order to grasp these categorial concepts.  In being able to</w:t>
      </w:r>
      <w:r>
        <w:rPr>
          <w:rFonts w:cs="Times New Roman"/>
          <w:i/>
          <w:iCs/>
          <w:szCs w:val="24"/>
        </w:rPr>
        <w:t xml:space="preserve"> </w:t>
      </w:r>
      <w:r>
        <w:rPr>
          <w:rFonts w:cs="Times New Roman"/>
          <w:szCs w:val="24"/>
        </w:rPr>
        <w:t xml:space="preserve">use </w:t>
      </w:r>
      <w:r>
        <w:rPr>
          <w:rFonts w:cs="Times New Roman"/>
          <w:i/>
          <w:iCs/>
          <w:szCs w:val="24"/>
        </w:rPr>
        <w:t>any</w:t>
      </w:r>
      <w:r>
        <w:rPr>
          <w:rFonts w:cs="Times New Roman"/>
          <w:szCs w:val="24"/>
        </w:rPr>
        <w:t xml:space="preserve"> empirical concepts one already knows how to do everything one needs to know how to do to apply them.</w:t>
      </w:r>
    </w:p>
    <w:p w14:paraId="46CB357C" w14:textId="77777777" w:rsidR="00077699" w:rsidRDefault="00077699" w:rsidP="00077699">
      <w:pPr>
        <w:autoSpaceDE w:val="0"/>
        <w:autoSpaceDN w:val="0"/>
        <w:adjustRightInd w:val="0"/>
        <w:spacing w:line="276" w:lineRule="auto"/>
        <w:rPr>
          <w:rFonts w:cs="Times New Roman"/>
          <w:szCs w:val="24"/>
        </w:rPr>
      </w:pPr>
    </w:p>
    <w:p w14:paraId="7CCFB4C1" w14:textId="77777777" w:rsidR="00077699" w:rsidRPr="00077699" w:rsidRDefault="00077699" w:rsidP="00077699">
      <w:pPr>
        <w:autoSpaceDE w:val="0"/>
        <w:autoSpaceDN w:val="0"/>
        <w:adjustRightInd w:val="0"/>
        <w:spacing w:line="276" w:lineRule="auto"/>
        <w:rPr>
          <w:rFonts w:cs="Times New Roman"/>
          <w:b/>
          <w:sz w:val="32"/>
          <w:szCs w:val="24"/>
        </w:rPr>
      </w:pPr>
    </w:p>
    <w:p w14:paraId="475640BB" w14:textId="77777777" w:rsidR="003B1BBC" w:rsidRPr="00987AF5" w:rsidRDefault="003B1BBC" w:rsidP="00987AF5">
      <w:pPr>
        <w:pStyle w:val="ListParagraph"/>
        <w:numPr>
          <w:ilvl w:val="0"/>
          <w:numId w:val="7"/>
        </w:numPr>
        <w:autoSpaceDE w:val="0"/>
        <w:autoSpaceDN w:val="0"/>
        <w:adjustRightInd w:val="0"/>
        <w:spacing w:line="276" w:lineRule="auto"/>
        <w:rPr>
          <w:rFonts w:cs="Times New Roman"/>
          <w:b/>
          <w:sz w:val="32"/>
          <w:szCs w:val="24"/>
        </w:rPr>
      </w:pPr>
      <w:r w:rsidRPr="00987AF5">
        <w:rPr>
          <w:rFonts w:cs="Times New Roman"/>
          <w:b/>
          <w:sz w:val="32"/>
          <w:szCs w:val="24"/>
        </w:rPr>
        <w:t>Post-Kantian anti-psychologistic dualism.</w:t>
      </w:r>
    </w:p>
    <w:p w14:paraId="52FE2012" w14:textId="77777777" w:rsidR="00271006" w:rsidRDefault="00271006">
      <w:pPr>
        <w:rPr>
          <w:b/>
          <w:sz w:val="32"/>
        </w:rPr>
      </w:pPr>
    </w:p>
    <w:p w14:paraId="7A214015" w14:textId="77777777" w:rsidR="003B1BBC" w:rsidRPr="00987AF5" w:rsidRDefault="00987AF5" w:rsidP="003B1BBC">
      <w:r>
        <w:rPr>
          <w:b/>
        </w:rPr>
        <w:t xml:space="preserve">Having looked at the Kantian tradition </w:t>
      </w:r>
      <w:r>
        <w:rPr>
          <w:b/>
          <w:i/>
          <w:iCs/>
        </w:rPr>
        <w:t>before</w:t>
      </w:r>
      <w:r>
        <w:rPr>
          <w:b/>
        </w:rPr>
        <w:t xml:space="preserve"> Hegel, I now want to say something about the Neokantian tradition </w:t>
      </w:r>
      <w:r>
        <w:rPr>
          <w:b/>
          <w:i/>
          <w:iCs/>
        </w:rPr>
        <w:t>after</w:t>
      </w:r>
      <w:r>
        <w:rPr>
          <w:b/>
        </w:rPr>
        <w:t xml:space="preserve"> him</w:t>
      </w:r>
      <w:r>
        <w:t>.</w:t>
      </w:r>
    </w:p>
    <w:p w14:paraId="68A454E5" w14:textId="77777777" w:rsidR="00987AF5" w:rsidRDefault="00987AF5" w:rsidP="003B1BBC"/>
    <w:p w14:paraId="0359CB5B" w14:textId="77777777" w:rsidR="003B1BBC" w:rsidRDefault="003B1BBC" w:rsidP="003B1BBC">
      <w:r>
        <w:t>Neo-Kantians:</w:t>
      </w:r>
    </w:p>
    <w:p w14:paraId="26DB26B2" w14:textId="77777777" w:rsidR="003B1BBC" w:rsidRDefault="003B1BBC" w:rsidP="003B1BBC">
      <w:r>
        <w:t>Founder: Kuno Fischer, in G</w:t>
      </w:r>
      <w:r>
        <w:rPr>
          <w:rFonts w:cs="Times New Roman"/>
        </w:rPr>
        <w:t>ö</w:t>
      </w:r>
      <w:r>
        <w:t>ttingen (Frege)</w:t>
      </w:r>
    </w:p>
    <w:p w14:paraId="40683CD3" w14:textId="77777777" w:rsidR="003B1BBC" w:rsidRDefault="003B1BBC" w:rsidP="003B1BBC">
      <w:r>
        <w:t xml:space="preserve">Then </w:t>
      </w:r>
    </w:p>
    <w:p w14:paraId="79F25366" w14:textId="77777777" w:rsidR="003B1BBC" w:rsidRDefault="003B1BBC" w:rsidP="003B1BBC">
      <w:r>
        <w:t>Marburg: Hermann Cohen and Paul Natorp, focused on natural sciences and</w:t>
      </w:r>
    </w:p>
    <w:p w14:paraId="60766DB5" w14:textId="77777777" w:rsidR="003B1BBC" w:rsidRDefault="003B1BBC" w:rsidP="003B1BBC">
      <w:r>
        <w:t>Freiburg (“Southwest”): Windelband and Heinrich Rickert, focused on social sciences, and history.</w:t>
      </w:r>
    </w:p>
    <w:p w14:paraId="3A5BAA1F" w14:textId="4D73D38D" w:rsidR="003B1BBC" w:rsidRDefault="003B1BBC" w:rsidP="003B1BBC">
      <w:r>
        <w:t>Rickert (Heidegger</w:t>
      </w:r>
      <w:r w:rsidR="00B33A9D">
        <w:t>’s Doktorvater</w:t>
      </w:r>
      <w:r>
        <w:t xml:space="preserve">) also Doktorvater of Bruno Bauch (Jena: Frege’s colleague and Carnap’s </w:t>
      </w:r>
      <w:r>
        <w:rPr>
          <w:i/>
          <w:iCs/>
        </w:rPr>
        <w:t>Doktorvater</w:t>
      </w:r>
      <w:r>
        <w:t>)</w:t>
      </w:r>
    </w:p>
    <w:p w14:paraId="699A3A48" w14:textId="77777777" w:rsidR="003B1BBC" w:rsidRDefault="003B1BBC" w:rsidP="003B1BBC">
      <w:r>
        <w:t xml:space="preserve">Nextgen: Ernst Cassirer.  (But C.I. Lewis and Carnap, and thence to Sellars.) </w:t>
      </w:r>
    </w:p>
    <w:p w14:paraId="5CBABFE2" w14:textId="77777777" w:rsidR="003B1BBC" w:rsidRDefault="003B1BBC" w:rsidP="003B1BBC"/>
    <w:p w14:paraId="0360383E" w14:textId="77777777" w:rsidR="003B1BBC" w:rsidRDefault="003B1BBC" w:rsidP="003B1BBC">
      <w:r>
        <w:lastRenderedPageBreak/>
        <w:t>They (like Hegel—though they didn’t see that Hegel saw it) did see Kant’s normative turn.</w:t>
      </w:r>
    </w:p>
    <w:p w14:paraId="1D5A4EA9" w14:textId="77777777" w:rsidR="003B1BBC" w:rsidRDefault="003B1BBC" w:rsidP="003B1BBC">
      <w:r>
        <w:t>For, following Fischer, they saw Kant as above all an epistemologist.</w:t>
      </w:r>
    </w:p>
    <w:p w14:paraId="2C885C59" w14:textId="77777777" w:rsidR="003B1BBC" w:rsidRPr="00F10457" w:rsidRDefault="003B1BBC" w:rsidP="003B1BBC">
      <w:r>
        <w:t xml:space="preserve">He taught us to see philosophers as concerned with what knowledge is </w:t>
      </w:r>
      <w:r>
        <w:rPr>
          <w:i/>
          <w:iCs/>
        </w:rPr>
        <w:t>as such</w:t>
      </w:r>
      <w:r>
        <w:t>.</w:t>
      </w:r>
    </w:p>
    <w:p w14:paraId="235AEB7F" w14:textId="77777777" w:rsidR="00B33A9D" w:rsidRDefault="003B1BBC" w:rsidP="003B1BBC">
      <w:r>
        <w:t xml:space="preserve">His big move for them is separating the </w:t>
      </w:r>
      <w:r>
        <w:rPr>
          <w:i/>
          <w:iCs/>
        </w:rPr>
        <w:t>quid facti</w:t>
      </w:r>
      <w:r>
        <w:t xml:space="preserve"> from the </w:t>
      </w:r>
      <w:r>
        <w:rPr>
          <w:i/>
          <w:iCs/>
        </w:rPr>
        <w:t>quid juris</w:t>
      </w:r>
      <w:r>
        <w:t>, as the “celebrated Mr. Locke,” who produced a “mere physiology of the Understanding” did not.</w:t>
      </w:r>
      <w:r w:rsidR="00B33A9D">
        <w:t xml:space="preserve">  </w:t>
      </w:r>
    </w:p>
    <w:p w14:paraId="1AEA35BB" w14:textId="5A8A0562" w:rsidR="003B1BBC" w:rsidRDefault="00B33A9D" w:rsidP="003B1BBC">
      <w:r w:rsidRPr="00B33A9D">
        <w:rPr>
          <w:b/>
          <w:bCs/>
        </w:rPr>
        <w:t>Kant</w:t>
      </w:r>
      <w:r w:rsidR="003B1BBC" w:rsidRPr="00B33A9D">
        <w:rPr>
          <w:b/>
          <w:bCs/>
        </w:rPr>
        <w:t xml:space="preserve"> “depsychologized epistemology</w:t>
      </w:r>
      <w:r w:rsidR="003B1BBC">
        <w:t>” by seeing it as a normative discipline.</w:t>
      </w:r>
    </w:p>
    <w:p w14:paraId="44BC8AD1" w14:textId="77777777" w:rsidR="00B33A9D" w:rsidRDefault="00B33A9D" w:rsidP="003B1BBC"/>
    <w:p w14:paraId="45BC4219" w14:textId="77777777" w:rsidR="00B33A9D" w:rsidRDefault="003B1BBC" w:rsidP="003B1BBC">
      <w:r>
        <w:t xml:space="preserve">Cavell: </w:t>
      </w:r>
      <w:r w:rsidR="00B33A9D">
        <w:t xml:space="preserve">then </w:t>
      </w:r>
      <w:r w:rsidRPr="00B33A9D">
        <w:rPr>
          <w:b/>
          <w:bCs/>
        </w:rPr>
        <w:t>Frege depsychologized logic</w:t>
      </w:r>
      <w:r>
        <w:t xml:space="preserve">, and </w:t>
      </w:r>
      <w:r w:rsidRPr="00B33A9D">
        <w:rPr>
          <w:b/>
          <w:bCs/>
        </w:rPr>
        <w:t>Wittgenstein depsychologized psych</w:t>
      </w:r>
      <w:r>
        <w:t xml:space="preserve">ology (philosophy of mind).  </w:t>
      </w:r>
    </w:p>
    <w:p w14:paraId="261C128A" w14:textId="7BFD769C" w:rsidR="003B1BBC" w:rsidRPr="00F10457" w:rsidRDefault="003B1BBC" w:rsidP="003B1BBC">
      <w:r>
        <w:rPr>
          <w:i/>
          <w:iCs/>
        </w:rPr>
        <w:t>This</w:t>
      </w:r>
      <w:r>
        <w:t xml:space="preserve"> is the tradition I want to place Hegel in.</w:t>
      </w:r>
    </w:p>
    <w:p w14:paraId="1DFFF62D" w14:textId="77777777" w:rsidR="003B1BBC" w:rsidRDefault="003B1BBC" w:rsidP="003B1BBC"/>
    <w:p w14:paraId="7F93DF1B" w14:textId="675E4393" w:rsidR="003B1BBC" w:rsidRDefault="003B1BBC" w:rsidP="003B1BBC">
      <w:r>
        <w:t xml:space="preserve">Beiser argues </w:t>
      </w:r>
      <w:r w:rsidR="00B33A9D">
        <w:t xml:space="preserve">persuasively </w:t>
      </w:r>
      <w:r>
        <w:t xml:space="preserve">that the neoKantians never overcame the </w:t>
      </w:r>
      <w:r>
        <w:rPr>
          <w:i/>
          <w:iCs/>
        </w:rPr>
        <w:t>dualism</w:t>
      </w:r>
      <w:r>
        <w:t xml:space="preserve"> of norm and fact.</w:t>
      </w:r>
    </w:p>
    <w:p w14:paraId="66E308F1" w14:textId="77777777" w:rsidR="00271006" w:rsidRDefault="00271006"/>
    <w:p w14:paraId="2EDAE263" w14:textId="7C23270C" w:rsidR="003B1BBC" w:rsidRDefault="00B33A9D" w:rsidP="003B1BBC">
      <w:r>
        <w:t>Neokantian t</w:t>
      </w:r>
      <w:r w:rsidR="003B1BBC">
        <w:t xml:space="preserve">radition oscillated between </w:t>
      </w:r>
    </w:p>
    <w:p w14:paraId="1E2BCBD4" w14:textId="77777777" w:rsidR="00271006" w:rsidRDefault="002F7DA8">
      <w:pPr>
        <w:ind w:left="720" w:hanging="360"/>
      </w:pPr>
      <w:r>
        <w:t xml:space="preserve">naturalistic </w:t>
      </w:r>
      <w:r w:rsidRPr="00C04271">
        <w:rPr>
          <w:b/>
          <w:bCs/>
          <w:i/>
          <w:iCs/>
        </w:rPr>
        <w:t>reductionism</w:t>
      </w:r>
      <w:r w:rsidRPr="00C04271">
        <w:rPr>
          <w:b/>
          <w:bCs/>
        </w:rPr>
        <w:t xml:space="preserve"> </w:t>
      </w:r>
      <w:r>
        <w:t>about discursive normativity and</w:t>
      </w:r>
    </w:p>
    <w:p w14:paraId="11375205" w14:textId="77777777" w:rsidR="00271006" w:rsidRDefault="002F7DA8">
      <w:pPr>
        <w:ind w:left="720" w:hanging="360"/>
      </w:pPr>
      <w:r w:rsidRPr="00C04271">
        <w:rPr>
          <w:b/>
          <w:bCs/>
          <w:i/>
          <w:iCs/>
        </w:rPr>
        <w:t>dualism</w:t>
      </w:r>
      <w:r>
        <w:t xml:space="preserve"> about norms/facts or causes, ought/is, prescriptions/descriptions, histories/natures. </w:t>
      </w:r>
    </w:p>
    <w:p w14:paraId="78879218" w14:textId="609329B1" w:rsidR="00271006" w:rsidRPr="00C04271" w:rsidRDefault="00C04271">
      <w:r w:rsidRPr="00C04271">
        <w:t xml:space="preserve">Def: A </w:t>
      </w:r>
      <w:r w:rsidRPr="00C04271">
        <w:rPr>
          <w:b/>
          <w:bCs/>
        </w:rPr>
        <w:t>dualism</w:t>
      </w:r>
      <w:r w:rsidRPr="00C04271">
        <w:t xml:space="preserve"> is what a </w:t>
      </w:r>
      <w:r w:rsidRPr="00C04271">
        <w:rPr>
          <w:b/>
          <w:bCs/>
        </w:rPr>
        <w:t>distinction</w:t>
      </w:r>
      <w:r w:rsidRPr="00C04271">
        <w:t xml:space="preserve"> becomes if it is drawn in terms that make the relations between the distinguished items unintelligible.</w:t>
      </w:r>
      <w:r>
        <w:t xml:space="preserve"> (Paradigm is Descartes’s substance dualism.)</w:t>
      </w:r>
    </w:p>
    <w:p w14:paraId="54A84AA0" w14:textId="77777777" w:rsidR="00C04271" w:rsidRDefault="00C04271"/>
    <w:p w14:paraId="5BE265AC" w14:textId="77777777" w:rsidR="00C04271" w:rsidRDefault="003B1BBC" w:rsidP="003B1BBC">
      <w:r>
        <w:t xml:space="preserve">But </w:t>
      </w:r>
      <w:r w:rsidR="00C04271">
        <w:t>neokantians</w:t>
      </w:r>
      <w:r>
        <w:t xml:space="preserve"> </w:t>
      </w:r>
      <w:r>
        <w:rPr>
          <w:i/>
          <w:iCs/>
        </w:rPr>
        <w:t>never</w:t>
      </w:r>
      <w:r>
        <w:t xml:space="preserve"> saw that in emphasizing normativity, and historicizing (and to some extent naturalizing it) it, they were following Hegel.  </w:t>
      </w:r>
    </w:p>
    <w:p w14:paraId="03FCA8D8" w14:textId="1A7A2B78" w:rsidR="003B1BBC" w:rsidRDefault="003B1BBC" w:rsidP="003B1BBC">
      <w:r>
        <w:t>They did all appreciate the historicity of concepts.</w:t>
      </w:r>
    </w:p>
    <w:p w14:paraId="0EE61F58" w14:textId="77777777" w:rsidR="003B1BBC" w:rsidRDefault="003B1BBC" w:rsidP="003B1BBC">
      <w:r>
        <w:t xml:space="preserve">For the extant reading of Hegel, via the </w:t>
      </w:r>
      <w:r>
        <w:rPr>
          <w:i/>
          <w:iCs/>
        </w:rPr>
        <w:t>WL</w:t>
      </w:r>
      <w:r>
        <w:t xml:space="preserve"> and the </w:t>
      </w:r>
      <w:r>
        <w:rPr>
          <w:i/>
          <w:iCs/>
        </w:rPr>
        <w:t>Encyclopedia</w:t>
      </w:r>
      <w:r>
        <w:t xml:space="preserve">, did not emphasize these elements.  They mostly didn’t take the </w:t>
      </w:r>
      <w:r>
        <w:rPr>
          <w:i/>
          <w:iCs/>
        </w:rPr>
        <w:t>PG</w:t>
      </w:r>
      <w:r>
        <w:t xml:space="preserve"> seriously, and saw the other as relegated to Hegel’s </w:t>
      </w:r>
      <w:r>
        <w:rPr>
          <w:i/>
          <w:iCs/>
        </w:rPr>
        <w:t>Realphilosophie</w:t>
      </w:r>
      <w:r>
        <w:t>.</w:t>
      </w:r>
    </w:p>
    <w:p w14:paraId="2D4D2147" w14:textId="77777777" w:rsidR="003B1BBC" w:rsidRDefault="003B1BBC" w:rsidP="003B1BBC"/>
    <w:p w14:paraId="03025E03" w14:textId="77777777" w:rsidR="003B1BBC" w:rsidRDefault="003B1BBC" w:rsidP="003B1BBC">
      <w:r>
        <w:t xml:space="preserve">Accordingly, they did not see that, as I want to argue, Hegel had the </w:t>
      </w:r>
      <w:r w:rsidRPr="002C7370">
        <w:rPr>
          <w:i/>
          <w:iCs/>
        </w:rPr>
        <w:t>answer</w:t>
      </w:r>
      <w:r>
        <w:t xml:space="preserve"> to the question of how to emphasize the normativity of conceptual </w:t>
      </w:r>
      <w:r>
        <w:rPr>
          <w:i/>
          <w:iCs/>
        </w:rPr>
        <w:t>without</w:t>
      </w:r>
      <w:r>
        <w:t xml:space="preserve"> turning Kant’s central </w:t>
      </w:r>
      <w:r>
        <w:rPr>
          <w:i/>
          <w:iCs/>
        </w:rPr>
        <w:t>distinction</w:t>
      </w:r>
      <w:r>
        <w:t xml:space="preserve"> into a </w:t>
      </w:r>
      <w:r>
        <w:rPr>
          <w:i/>
          <w:iCs/>
        </w:rPr>
        <w:t>dualism</w:t>
      </w:r>
      <w:r>
        <w:t xml:space="preserve">.  </w:t>
      </w:r>
    </w:p>
    <w:p w14:paraId="0CDD5BEE" w14:textId="77777777" w:rsidR="003B1BBC" w:rsidRDefault="003B1BBC" w:rsidP="003B1BBC">
      <w:r>
        <w:rPr>
          <w:i/>
          <w:iCs/>
        </w:rPr>
        <w:t>No-one</w:t>
      </w:r>
      <w:r>
        <w:t xml:space="preserve"> read Hegel as centrally concerned with this issue of normativity and its relation to factuality-actuality (necessity to contingency).  For it seemed to them—as it seems to McDowell today—that this concern is absent from the </w:t>
      </w:r>
      <w:r>
        <w:rPr>
          <w:i/>
          <w:iCs/>
        </w:rPr>
        <w:t>WL</w:t>
      </w:r>
      <w:r>
        <w:t>.</w:t>
      </w:r>
    </w:p>
    <w:p w14:paraId="231C6DD7" w14:textId="77777777" w:rsidR="003B1BBC" w:rsidRDefault="003B1BBC" w:rsidP="003B1BBC"/>
    <w:p w14:paraId="4A55DB04" w14:textId="77777777" w:rsidR="00A03E15" w:rsidRDefault="003B1BBC" w:rsidP="003B1BBC">
      <w:r>
        <w:t xml:space="preserve">Frege’s antipsychologism in </w:t>
      </w:r>
      <w:r>
        <w:rPr>
          <w:i/>
          <w:iCs/>
        </w:rPr>
        <w:t>logic</w:t>
      </w:r>
      <w:r>
        <w:t xml:space="preserve"> was not seen as extending to the </w:t>
      </w:r>
      <w:r>
        <w:rPr>
          <w:i/>
          <w:iCs/>
        </w:rPr>
        <w:t>conceptual</w:t>
      </w:r>
      <w:r>
        <w:t xml:space="preserve"> or </w:t>
      </w:r>
      <w:r>
        <w:rPr>
          <w:i/>
          <w:iCs/>
        </w:rPr>
        <w:t>discursive</w:t>
      </w:r>
      <w:r>
        <w:t xml:space="preserve"> generally.  That had to wait for the later LW.  Recovering </w:t>
      </w:r>
      <w:r>
        <w:rPr>
          <w:i/>
          <w:iCs/>
        </w:rPr>
        <w:t>that</w:t>
      </w:r>
      <w:r>
        <w:t xml:space="preserve"> idea is the </w:t>
      </w:r>
      <w:r>
        <w:rPr>
          <w:i/>
          <w:iCs/>
        </w:rPr>
        <w:t>big</w:t>
      </w:r>
      <w:r>
        <w:t xml:space="preserve"> difference between </w:t>
      </w:r>
      <w:r>
        <w:rPr>
          <w:i/>
          <w:iCs/>
        </w:rPr>
        <w:t>TLP</w:t>
      </w:r>
      <w:r>
        <w:t xml:space="preserve"> and his later works.  </w:t>
      </w:r>
    </w:p>
    <w:p w14:paraId="14AE9A4E" w14:textId="66579E04" w:rsidR="003B1BBC" w:rsidRDefault="003B1BBC" w:rsidP="003B1BBC">
      <w:r>
        <w:t>And the first generation of Wittgensteinians (Anscombe, Malcolm, von Wright…) did not see this issue of normativity (and its social, contingent character) as LW’s central concern.</w:t>
      </w:r>
    </w:p>
    <w:p w14:paraId="09625853" w14:textId="77777777" w:rsidR="003B1BBC" w:rsidRDefault="003B1BBC" w:rsidP="003B1BBC"/>
    <w:p w14:paraId="1CE329E8" w14:textId="23C933D6" w:rsidR="003B1BBC" w:rsidRDefault="003B1BBC" w:rsidP="003B1BBC">
      <w:r>
        <w:t xml:space="preserve">So I want to read Hegel as situated in </w:t>
      </w:r>
      <w:r>
        <w:rPr>
          <w:i/>
          <w:iCs/>
        </w:rPr>
        <w:t>this</w:t>
      </w:r>
      <w:r>
        <w:t xml:space="preserve"> retrospectively constituted tradition</w:t>
      </w:r>
      <w:r w:rsidR="00A03E15">
        <w:t>—all the way to later Wittgenstein</w:t>
      </w:r>
      <w:r>
        <w:t>.</w:t>
      </w:r>
    </w:p>
    <w:p w14:paraId="51CB5886" w14:textId="77777777" w:rsidR="00477410" w:rsidRDefault="00477410">
      <w:pPr>
        <w:spacing w:after="160"/>
        <w:rPr>
          <w:rFonts w:cs="Times New Roman"/>
          <w:szCs w:val="24"/>
        </w:rPr>
      </w:pPr>
      <w:r>
        <w:rPr>
          <w:rFonts w:cs="Times New Roman"/>
          <w:szCs w:val="24"/>
        </w:rPr>
        <w:br w:type="page"/>
      </w:r>
    </w:p>
    <w:p w14:paraId="010FE776" w14:textId="77777777" w:rsidR="003B1BBC" w:rsidRDefault="003B1BBC" w:rsidP="003B1BBC">
      <w:pPr>
        <w:pStyle w:val="ListParagraph"/>
        <w:autoSpaceDE w:val="0"/>
        <w:autoSpaceDN w:val="0"/>
        <w:adjustRightInd w:val="0"/>
        <w:spacing w:line="276" w:lineRule="auto"/>
        <w:rPr>
          <w:rFonts w:cs="Times New Roman"/>
          <w:szCs w:val="24"/>
        </w:rPr>
      </w:pPr>
    </w:p>
    <w:p w14:paraId="5A2F3C55" w14:textId="77777777" w:rsidR="00136DB4" w:rsidRDefault="00136DB4" w:rsidP="00136DB4">
      <w:pPr>
        <w:autoSpaceDE w:val="0"/>
        <w:autoSpaceDN w:val="0"/>
        <w:adjustRightInd w:val="0"/>
        <w:spacing w:line="276" w:lineRule="auto"/>
        <w:rPr>
          <w:rFonts w:cs="Times New Roman"/>
          <w:b/>
          <w:sz w:val="32"/>
          <w:szCs w:val="24"/>
        </w:rPr>
      </w:pPr>
      <w:r>
        <w:rPr>
          <w:rFonts w:cs="Times New Roman"/>
          <w:b/>
          <w:sz w:val="32"/>
          <w:szCs w:val="24"/>
        </w:rPr>
        <w:t xml:space="preserve">Hegel (C). </w:t>
      </w:r>
    </w:p>
    <w:p w14:paraId="612A77FF" w14:textId="77777777" w:rsidR="00271006" w:rsidRDefault="00271006">
      <w:pPr>
        <w:autoSpaceDE w:val="0"/>
        <w:autoSpaceDN w:val="0"/>
        <w:adjustRightInd w:val="0"/>
        <w:spacing w:line="276" w:lineRule="auto"/>
        <w:rPr>
          <w:rFonts w:cs="Times New Roman"/>
          <w:szCs w:val="24"/>
        </w:rPr>
      </w:pPr>
    </w:p>
    <w:p w14:paraId="354A6541" w14:textId="77777777" w:rsidR="00271006" w:rsidRDefault="002F7DA8">
      <w:pPr>
        <w:autoSpaceDE w:val="0"/>
        <w:autoSpaceDN w:val="0"/>
        <w:adjustRightInd w:val="0"/>
        <w:spacing w:line="276" w:lineRule="auto"/>
        <w:rPr>
          <w:rFonts w:cs="Times New Roman"/>
          <w:szCs w:val="24"/>
        </w:rPr>
      </w:pPr>
      <w:r>
        <w:rPr>
          <w:rFonts w:cs="Times New Roman"/>
          <w:szCs w:val="24"/>
        </w:rPr>
        <w:t>2 basic points, with subsidiaries:</w:t>
      </w:r>
    </w:p>
    <w:p w14:paraId="021B2C82" w14:textId="77777777" w:rsidR="00271006" w:rsidRDefault="00271006">
      <w:pPr>
        <w:autoSpaceDE w:val="0"/>
        <w:autoSpaceDN w:val="0"/>
        <w:adjustRightInd w:val="0"/>
        <w:spacing w:line="276" w:lineRule="auto"/>
        <w:rPr>
          <w:rFonts w:cs="Times New Roman"/>
          <w:szCs w:val="24"/>
        </w:rPr>
      </w:pPr>
    </w:p>
    <w:p w14:paraId="67872C0D" w14:textId="77777777" w:rsidR="005B4360" w:rsidRDefault="00136DB4" w:rsidP="00136DB4">
      <w:pPr>
        <w:pStyle w:val="ListParagraph"/>
        <w:numPr>
          <w:ilvl w:val="0"/>
          <w:numId w:val="8"/>
        </w:numPr>
        <w:autoSpaceDE w:val="0"/>
        <w:autoSpaceDN w:val="0"/>
        <w:adjustRightInd w:val="0"/>
        <w:spacing w:line="276" w:lineRule="auto"/>
        <w:rPr>
          <w:rFonts w:cs="Times New Roman"/>
          <w:szCs w:val="24"/>
        </w:rPr>
      </w:pPr>
      <w:r w:rsidRPr="00430A48">
        <w:rPr>
          <w:rFonts w:cs="Times New Roman"/>
          <w:b/>
          <w:bCs/>
          <w:i/>
          <w:iCs/>
          <w:szCs w:val="24"/>
        </w:rPr>
        <w:t>Social</w:t>
      </w:r>
      <w:r w:rsidRPr="00430A48">
        <w:rPr>
          <w:rFonts w:cs="Times New Roman"/>
          <w:b/>
          <w:bCs/>
          <w:szCs w:val="24"/>
        </w:rPr>
        <w:t xml:space="preserve"> account of normativity</w:t>
      </w:r>
      <w:r>
        <w:rPr>
          <w:rFonts w:cs="Times New Roman"/>
          <w:szCs w:val="24"/>
        </w:rPr>
        <w:t xml:space="preserve">.  Normative </w:t>
      </w:r>
      <w:r>
        <w:rPr>
          <w:rFonts w:cs="Times New Roman"/>
          <w:i/>
          <w:iCs/>
          <w:szCs w:val="24"/>
        </w:rPr>
        <w:t>statuses</w:t>
      </w:r>
      <w:r>
        <w:rPr>
          <w:rFonts w:cs="Times New Roman"/>
          <w:szCs w:val="24"/>
        </w:rPr>
        <w:t xml:space="preserve"> still seen as instituted by </w:t>
      </w:r>
      <w:r>
        <w:rPr>
          <w:rFonts w:cs="Times New Roman"/>
          <w:i/>
          <w:iCs/>
          <w:szCs w:val="24"/>
        </w:rPr>
        <w:t>attitudes</w:t>
      </w:r>
      <w:r>
        <w:rPr>
          <w:rFonts w:cs="Times New Roman"/>
          <w:szCs w:val="24"/>
        </w:rPr>
        <w:t xml:space="preserve">, but now in form of </w:t>
      </w:r>
      <w:r w:rsidRPr="00430A48">
        <w:rPr>
          <w:rFonts w:cs="Times New Roman"/>
          <w:b/>
          <w:bCs/>
          <w:i/>
          <w:iCs/>
          <w:szCs w:val="24"/>
        </w:rPr>
        <w:t>reciprocal recognition</w:t>
      </w:r>
      <w:r>
        <w:rPr>
          <w:rFonts w:cs="Times New Roman"/>
          <w:szCs w:val="24"/>
        </w:rPr>
        <w:t xml:space="preserve"> rather than </w:t>
      </w:r>
      <w:r>
        <w:rPr>
          <w:rFonts w:cs="Times New Roman"/>
          <w:i/>
          <w:iCs/>
          <w:szCs w:val="24"/>
        </w:rPr>
        <w:t>autonomous self-binding</w:t>
      </w:r>
      <w:r>
        <w:rPr>
          <w:rFonts w:cs="Times New Roman"/>
          <w:szCs w:val="24"/>
        </w:rPr>
        <w:t xml:space="preserve"> (the authority to make oneself responsible by taking oneself to be responsible). </w:t>
      </w:r>
    </w:p>
    <w:p w14:paraId="47B1CABD" w14:textId="77777777" w:rsidR="005B4360" w:rsidRDefault="005B4360" w:rsidP="005B4360">
      <w:pPr>
        <w:autoSpaceDE w:val="0"/>
        <w:autoSpaceDN w:val="0"/>
        <w:adjustRightInd w:val="0"/>
        <w:spacing w:line="276" w:lineRule="auto"/>
        <w:rPr>
          <w:rFonts w:cs="Times New Roman"/>
          <w:szCs w:val="24"/>
        </w:rPr>
      </w:pPr>
    </w:p>
    <w:p w14:paraId="0ABB813E" w14:textId="77777777" w:rsidR="005B4360" w:rsidRDefault="005B4360" w:rsidP="005B4360">
      <w:pPr>
        <w:spacing w:line="276" w:lineRule="auto"/>
      </w:pPr>
      <w:r>
        <w:t xml:space="preserve">Hegel has the idea that norms are </w:t>
      </w:r>
      <w:r w:rsidRPr="005B4360">
        <w:rPr>
          <w:b/>
          <w:bCs/>
        </w:rPr>
        <w:t>social statuses</w:t>
      </w:r>
      <w:r>
        <w:t xml:space="preserve">.  </w:t>
      </w:r>
    </w:p>
    <w:p w14:paraId="5659CD10" w14:textId="77777777" w:rsidR="005B4360" w:rsidRDefault="005B4360" w:rsidP="005B4360">
      <w:pPr>
        <w:pStyle w:val="ListParagraph"/>
        <w:numPr>
          <w:ilvl w:val="0"/>
          <w:numId w:val="19"/>
        </w:numPr>
        <w:spacing w:line="276" w:lineRule="auto"/>
      </w:pPr>
      <w:r>
        <w:t xml:space="preserve">Norms, normative statuses, above all, the normative status of being a normative self or subject, a subject who has statuses of authority and responsibility, who can commit oneself, are instituted by </w:t>
      </w:r>
      <w:r w:rsidRPr="00A82583">
        <w:rPr>
          <w:b/>
          <w:bCs/>
        </w:rPr>
        <w:t>reciprocal recognition</w:t>
      </w:r>
      <w:r>
        <w:t>.</w:t>
      </w:r>
    </w:p>
    <w:p w14:paraId="4E1CB8BA" w14:textId="77777777" w:rsidR="005B4360" w:rsidRDefault="005B4360" w:rsidP="005B4360">
      <w:pPr>
        <w:pStyle w:val="ListParagraph"/>
        <w:numPr>
          <w:ilvl w:val="0"/>
          <w:numId w:val="19"/>
        </w:numPr>
        <w:spacing w:line="276" w:lineRule="auto"/>
      </w:pPr>
      <w:r>
        <w:t xml:space="preserve">To be a normative subject is to be recognized as such by those one recognizes as such.  </w:t>
      </w:r>
    </w:p>
    <w:p w14:paraId="3EE79036" w14:textId="77777777" w:rsidR="005B4360" w:rsidRDefault="005B4360" w:rsidP="005B4360">
      <w:pPr>
        <w:pStyle w:val="ListParagraph"/>
        <w:numPr>
          <w:ilvl w:val="0"/>
          <w:numId w:val="19"/>
        </w:numPr>
        <w:spacing w:line="276" w:lineRule="auto"/>
      </w:pPr>
      <w:r>
        <w:t>The authority to commit oneself, make oneself responsible, the dignity and autonomy that is the BKNS, depends on its being respected (attributed, recognized) by others.</w:t>
      </w:r>
    </w:p>
    <w:p w14:paraId="54943CE2" w14:textId="77777777" w:rsidR="002C76BE" w:rsidRDefault="002C76BE" w:rsidP="002C76BE">
      <w:pPr>
        <w:spacing w:line="276" w:lineRule="auto"/>
      </w:pPr>
      <w:r>
        <w:t xml:space="preserve">Self-consciousness as normative self-hood, being a normative subject.  </w:t>
      </w:r>
    </w:p>
    <w:p w14:paraId="0B131769" w14:textId="339CFC7C" w:rsidR="002C76BE" w:rsidRPr="00E533C8" w:rsidRDefault="00E533C8" w:rsidP="002C76BE">
      <w:pPr>
        <w:pStyle w:val="ListParagraph"/>
        <w:numPr>
          <w:ilvl w:val="0"/>
          <w:numId w:val="20"/>
        </w:numPr>
        <w:spacing w:line="276" w:lineRule="auto"/>
        <w:rPr>
          <w:b/>
          <w:bCs/>
        </w:rPr>
      </w:pPr>
      <w:r>
        <w:t>Self-consciousness</w:t>
      </w:r>
      <w:r w:rsidR="002C76BE">
        <w:t xml:space="preserve"> is a </w:t>
      </w:r>
      <w:r w:rsidR="002C76BE" w:rsidRPr="00E533C8">
        <w:rPr>
          <w:i/>
          <w:iCs/>
        </w:rPr>
        <w:t>social achievement</w:t>
      </w:r>
      <w:r w:rsidR="002C76BE">
        <w:t xml:space="preserve">, </w:t>
      </w:r>
      <w:r w:rsidR="002C76BE" w:rsidRPr="00E533C8">
        <w:rPr>
          <w:b/>
          <w:bCs/>
        </w:rPr>
        <w:t xml:space="preserve">a normative status that is a </w:t>
      </w:r>
      <w:r w:rsidR="002C76BE" w:rsidRPr="00E533C8">
        <w:rPr>
          <w:b/>
          <w:bCs/>
          <w:i/>
          <w:iCs/>
        </w:rPr>
        <w:t>social status</w:t>
      </w:r>
      <w:r w:rsidR="002C76BE">
        <w:t>—</w:t>
      </w:r>
      <w:r w:rsidR="002C76BE" w:rsidRPr="00E533C8">
        <w:rPr>
          <w:b/>
          <w:bCs/>
        </w:rPr>
        <w:t>not something that happens between one’s ears.</w:t>
      </w:r>
    </w:p>
    <w:p w14:paraId="7675CE83" w14:textId="77777777" w:rsidR="002C76BE" w:rsidRDefault="002C76BE" w:rsidP="002C76BE">
      <w:pPr>
        <w:pStyle w:val="ListParagraph"/>
        <w:numPr>
          <w:ilvl w:val="0"/>
          <w:numId w:val="20"/>
        </w:numPr>
        <w:spacing w:line="276" w:lineRule="auto"/>
      </w:pPr>
      <w:r>
        <w:t xml:space="preserve">How consciousness presupposes self-consciousness: </w:t>
      </w:r>
    </w:p>
    <w:p w14:paraId="208080B6" w14:textId="77777777" w:rsidR="002C76BE" w:rsidRDefault="002C76BE" w:rsidP="002C76BE">
      <w:pPr>
        <w:pStyle w:val="ListParagraph"/>
        <w:ind w:left="1440"/>
      </w:pPr>
      <w:r>
        <w:t xml:space="preserve">Being able to commit oneself (in judgment or intentional action) depends both on </w:t>
      </w:r>
      <w:r w:rsidRPr="00914EDF">
        <w:rPr>
          <w:b/>
          <w:bCs/>
        </w:rPr>
        <w:t>acknowledging</w:t>
      </w:r>
      <w:r>
        <w:t xml:space="preserve"> that commitment and on one’s commitment </w:t>
      </w:r>
      <w:r w:rsidRPr="00914EDF">
        <w:rPr>
          <w:b/>
          <w:bCs/>
        </w:rPr>
        <w:t>being acknowledged</w:t>
      </w:r>
      <w:r>
        <w:t xml:space="preserve"> (=attributed).  </w:t>
      </w:r>
    </w:p>
    <w:p w14:paraId="7CD6892D" w14:textId="77777777" w:rsidR="002C76BE" w:rsidRDefault="002C76BE" w:rsidP="002C76BE">
      <w:pPr>
        <w:pStyle w:val="ListParagraph"/>
        <w:ind w:left="1440"/>
      </w:pPr>
      <w:r>
        <w:t xml:space="preserve">One’s normative </w:t>
      </w:r>
      <w:r>
        <w:rPr>
          <w:i/>
          <w:iCs/>
        </w:rPr>
        <w:t>statuses</w:t>
      </w:r>
      <w:r>
        <w:t xml:space="preserve"> are </w:t>
      </w:r>
      <w:r>
        <w:rPr>
          <w:i/>
          <w:iCs/>
        </w:rPr>
        <w:t>attitude</w:t>
      </w:r>
      <w:r>
        <w:t xml:space="preserve">-dependent.  What one </w:t>
      </w:r>
      <w:r w:rsidRPr="002C59EE">
        <w:rPr>
          <w:b/>
          <w:bCs/>
          <w:i/>
          <w:iCs/>
        </w:rPr>
        <w:t>is</w:t>
      </w:r>
      <w:r>
        <w:rPr>
          <w:i/>
          <w:iCs/>
        </w:rPr>
        <w:t xml:space="preserve"> </w:t>
      </w:r>
      <w:r>
        <w:t xml:space="preserve">committed to depends on what one </w:t>
      </w:r>
      <w:r w:rsidRPr="002C59EE">
        <w:rPr>
          <w:b/>
          <w:bCs/>
          <w:i/>
          <w:iCs/>
        </w:rPr>
        <w:t>takes</w:t>
      </w:r>
      <w:r>
        <w:t xml:space="preserve"> oneself to be committed to.</w:t>
      </w:r>
    </w:p>
    <w:p w14:paraId="4D5972FE" w14:textId="77777777" w:rsidR="00136DB4" w:rsidRPr="005B4360" w:rsidRDefault="00136DB4" w:rsidP="005B4360">
      <w:pPr>
        <w:autoSpaceDE w:val="0"/>
        <w:autoSpaceDN w:val="0"/>
        <w:adjustRightInd w:val="0"/>
        <w:spacing w:line="276" w:lineRule="auto"/>
        <w:rPr>
          <w:rFonts w:cs="Times New Roman"/>
          <w:szCs w:val="24"/>
        </w:rPr>
      </w:pPr>
    </w:p>
    <w:p w14:paraId="7B9D469F" w14:textId="3A82F2F3" w:rsidR="00337513" w:rsidRDefault="00430A48" w:rsidP="00136DB4">
      <w:pPr>
        <w:pStyle w:val="ListParagraph"/>
        <w:numPr>
          <w:ilvl w:val="0"/>
          <w:numId w:val="8"/>
        </w:numPr>
        <w:autoSpaceDE w:val="0"/>
        <w:autoSpaceDN w:val="0"/>
        <w:adjustRightInd w:val="0"/>
        <w:spacing w:line="276" w:lineRule="auto"/>
        <w:rPr>
          <w:rFonts w:cs="Times New Roman"/>
          <w:szCs w:val="24"/>
        </w:rPr>
      </w:pPr>
      <w:r>
        <w:rPr>
          <w:rFonts w:cs="Times New Roman"/>
          <w:b/>
          <w:bCs/>
          <w:szCs w:val="24"/>
        </w:rPr>
        <w:t xml:space="preserve">Historical move:  </w:t>
      </w:r>
      <w:r w:rsidR="00136DB4" w:rsidRPr="00E533C8">
        <w:rPr>
          <w:rFonts w:cs="Times New Roman"/>
          <w:b/>
          <w:bCs/>
          <w:szCs w:val="24"/>
        </w:rPr>
        <w:t xml:space="preserve">Normative creatures don’t have </w:t>
      </w:r>
      <w:r w:rsidR="00136DB4" w:rsidRPr="00E533C8">
        <w:rPr>
          <w:rFonts w:cs="Times New Roman"/>
          <w:b/>
          <w:bCs/>
          <w:i/>
          <w:iCs/>
          <w:szCs w:val="24"/>
        </w:rPr>
        <w:t>natures</w:t>
      </w:r>
      <w:r w:rsidR="00136DB4" w:rsidRPr="00E533C8">
        <w:rPr>
          <w:rFonts w:cs="Times New Roman"/>
          <w:b/>
          <w:bCs/>
          <w:szCs w:val="24"/>
        </w:rPr>
        <w:t xml:space="preserve">, they have </w:t>
      </w:r>
      <w:r w:rsidR="00136DB4" w:rsidRPr="00E533C8">
        <w:rPr>
          <w:rFonts w:cs="Times New Roman"/>
          <w:b/>
          <w:bCs/>
          <w:i/>
          <w:iCs/>
          <w:szCs w:val="24"/>
        </w:rPr>
        <w:t>histories</w:t>
      </w:r>
      <w:r w:rsidR="00136DB4">
        <w:rPr>
          <w:rFonts w:cs="Times New Roman"/>
          <w:szCs w:val="24"/>
        </w:rPr>
        <w:t xml:space="preserve">.  This is because their normative </w:t>
      </w:r>
      <w:r w:rsidR="00136DB4" w:rsidRPr="00183D66">
        <w:rPr>
          <w:rFonts w:cs="Times New Roman"/>
          <w:i/>
          <w:iCs/>
          <w:szCs w:val="24"/>
        </w:rPr>
        <w:t>statuses</w:t>
      </w:r>
      <w:r w:rsidR="00136DB4">
        <w:rPr>
          <w:rFonts w:cs="Times New Roman"/>
          <w:szCs w:val="24"/>
        </w:rPr>
        <w:t xml:space="preserve"> are instituted by their normative </w:t>
      </w:r>
      <w:r w:rsidR="00136DB4" w:rsidRPr="00183D66">
        <w:rPr>
          <w:rFonts w:cs="Times New Roman"/>
          <w:i/>
          <w:iCs/>
          <w:szCs w:val="24"/>
        </w:rPr>
        <w:t>attitudes</w:t>
      </w:r>
      <w:r w:rsidR="00136DB4">
        <w:rPr>
          <w:rFonts w:cs="Times New Roman"/>
          <w:szCs w:val="24"/>
        </w:rPr>
        <w:t xml:space="preserve">.  What they are </w:t>
      </w:r>
      <w:r w:rsidR="00136DB4">
        <w:rPr>
          <w:rFonts w:cs="Times New Roman"/>
          <w:i/>
          <w:iCs/>
          <w:szCs w:val="24"/>
        </w:rPr>
        <w:t>in</w:t>
      </w:r>
      <w:r w:rsidR="00136DB4">
        <w:rPr>
          <w:rFonts w:cs="Times New Roman"/>
          <w:szCs w:val="24"/>
        </w:rPr>
        <w:t xml:space="preserve"> themselves (statuses) depends essentially on what they are </w:t>
      </w:r>
      <w:r w:rsidR="00136DB4">
        <w:rPr>
          <w:rFonts w:cs="Times New Roman"/>
          <w:i/>
          <w:iCs/>
          <w:szCs w:val="24"/>
        </w:rPr>
        <w:t>for</w:t>
      </w:r>
      <w:r w:rsidR="00136DB4">
        <w:rPr>
          <w:rFonts w:cs="Times New Roman"/>
          <w:szCs w:val="24"/>
        </w:rPr>
        <w:t xml:space="preserve"> themselves.  So they are </w:t>
      </w:r>
      <w:r w:rsidR="00136DB4" w:rsidRPr="00183D66">
        <w:rPr>
          <w:rFonts w:cs="Times New Roman"/>
          <w:i/>
          <w:iCs/>
          <w:szCs w:val="24"/>
        </w:rPr>
        <w:t>essentially self-conscious</w:t>
      </w:r>
      <w:r w:rsidR="00136DB4">
        <w:rPr>
          <w:rFonts w:cs="Times New Roman"/>
          <w:szCs w:val="24"/>
        </w:rPr>
        <w:t xml:space="preserve">: their attitudes are part of what they really are.  </w:t>
      </w:r>
    </w:p>
    <w:p w14:paraId="5BAB457C" w14:textId="77777777" w:rsidR="00337513" w:rsidRDefault="00337513" w:rsidP="00337513">
      <w:pPr>
        <w:spacing w:line="276" w:lineRule="auto"/>
      </w:pPr>
      <w:r>
        <w:t xml:space="preserve">Essentially self-conscious creatures are ones such that what they are </w:t>
      </w:r>
      <w:r w:rsidRPr="00337513">
        <w:rPr>
          <w:b/>
          <w:bCs/>
          <w:i/>
          <w:iCs/>
        </w:rPr>
        <w:t>for</w:t>
      </w:r>
      <w:r w:rsidRPr="00337513">
        <w:rPr>
          <w:b/>
          <w:bCs/>
        </w:rPr>
        <w:t xml:space="preserve"> </w:t>
      </w:r>
      <w:r>
        <w:t xml:space="preserve">themselves, their </w:t>
      </w:r>
      <w:r w:rsidRPr="00337513">
        <w:rPr>
          <w:i/>
          <w:iCs/>
        </w:rPr>
        <w:t>attitudes</w:t>
      </w:r>
      <w:r>
        <w:t>, are an essential element of what they are</w:t>
      </w:r>
      <w:r w:rsidRPr="00337513">
        <w:rPr>
          <w:b/>
          <w:bCs/>
        </w:rPr>
        <w:t xml:space="preserve"> </w:t>
      </w:r>
      <w:r w:rsidRPr="00337513">
        <w:rPr>
          <w:b/>
          <w:bCs/>
          <w:i/>
          <w:iCs/>
        </w:rPr>
        <w:t>in</w:t>
      </w:r>
      <w:r>
        <w:t xml:space="preserve"> themselves, their </w:t>
      </w:r>
      <w:r w:rsidRPr="00337513">
        <w:rPr>
          <w:i/>
          <w:iCs/>
        </w:rPr>
        <w:t>statuses</w:t>
      </w:r>
      <w:r>
        <w:t>.</w:t>
      </w:r>
    </w:p>
    <w:p w14:paraId="54958C79" w14:textId="77777777" w:rsidR="00337513" w:rsidRDefault="00337513" w:rsidP="00337513">
      <w:pPr>
        <w:pStyle w:val="ListParagraph"/>
      </w:pPr>
    </w:p>
    <w:p w14:paraId="083AE36A" w14:textId="77777777" w:rsidR="00337513" w:rsidRDefault="00337513" w:rsidP="00337513">
      <w:pPr>
        <w:spacing w:line="276" w:lineRule="auto"/>
      </w:pPr>
      <w:r>
        <w:t xml:space="preserve">So they can </w:t>
      </w:r>
      <w:r w:rsidRPr="00337513">
        <w:rPr>
          <w:i/>
          <w:iCs/>
        </w:rPr>
        <w:t>change</w:t>
      </w:r>
      <w:r>
        <w:t xml:space="preserve"> what they are </w:t>
      </w:r>
      <w:r w:rsidRPr="00337513">
        <w:rPr>
          <w:b/>
          <w:bCs/>
        </w:rPr>
        <w:t xml:space="preserve">in </w:t>
      </w:r>
      <w:r>
        <w:t xml:space="preserve">themselves (how they really are) </w:t>
      </w:r>
    </w:p>
    <w:p w14:paraId="56330ABC" w14:textId="77777777" w:rsidR="00337513" w:rsidRDefault="00337513" w:rsidP="00337513">
      <w:pPr>
        <w:ind w:firstLine="720"/>
      </w:pPr>
      <w:r>
        <w:t xml:space="preserve">by changing what they are </w:t>
      </w:r>
      <w:r w:rsidRPr="000F6E29">
        <w:rPr>
          <w:b/>
          <w:bCs/>
        </w:rPr>
        <w:t>for</w:t>
      </w:r>
      <w:r>
        <w:t xml:space="preserve"> themselves (how they appear).  </w:t>
      </w:r>
    </w:p>
    <w:p w14:paraId="7F2FB518" w14:textId="77777777" w:rsidR="00337513" w:rsidRDefault="00337513" w:rsidP="00337513">
      <w:pPr>
        <w:pStyle w:val="ListParagraph"/>
        <w:numPr>
          <w:ilvl w:val="1"/>
          <w:numId w:val="21"/>
        </w:numPr>
        <w:spacing w:line="276" w:lineRule="auto"/>
      </w:pPr>
      <w:r>
        <w:t xml:space="preserve">They are accordingly subject to a distinctive kind of cascading </w:t>
      </w:r>
      <w:r w:rsidRPr="00F73FAD">
        <w:rPr>
          <w:b/>
          <w:bCs/>
        </w:rPr>
        <w:t xml:space="preserve">developmental </w:t>
      </w:r>
      <w:r>
        <w:t>process:</w:t>
      </w:r>
    </w:p>
    <w:p w14:paraId="64436203" w14:textId="77777777" w:rsidR="00337513" w:rsidRDefault="00337513" w:rsidP="00337513">
      <w:pPr>
        <w:pStyle w:val="ListParagraph"/>
        <w:numPr>
          <w:ilvl w:val="1"/>
          <w:numId w:val="21"/>
        </w:numPr>
        <w:spacing w:line="276" w:lineRule="auto"/>
      </w:pPr>
      <w:r>
        <w:t xml:space="preserve">Changing what they are </w:t>
      </w:r>
      <w:r w:rsidRPr="00A2579C">
        <w:rPr>
          <w:i/>
          <w:iCs/>
        </w:rPr>
        <w:t>for</w:t>
      </w:r>
      <w:r>
        <w:t xml:space="preserve"> themselves (practical self-consciousness) changes what they are </w:t>
      </w:r>
      <w:r w:rsidRPr="00A2579C">
        <w:rPr>
          <w:i/>
          <w:iCs/>
        </w:rPr>
        <w:t>in</w:t>
      </w:r>
      <w:r>
        <w:t xml:space="preserve"> themselves.</w:t>
      </w:r>
    </w:p>
    <w:p w14:paraId="0813F685" w14:textId="77777777" w:rsidR="00337513" w:rsidRDefault="00337513" w:rsidP="00337513">
      <w:pPr>
        <w:pStyle w:val="ListParagraph"/>
        <w:numPr>
          <w:ilvl w:val="1"/>
          <w:numId w:val="21"/>
        </w:numPr>
        <w:spacing w:line="276" w:lineRule="auto"/>
      </w:pPr>
      <w:r>
        <w:lastRenderedPageBreak/>
        <w:t xml:space="preserve">Awareness of that change (theoretical self-consciousness) changes what they are for themselves, their </w:t>
      </w:r>
      <w:r w:rsidRPr="00F73FAD">
        <w:rPr>
          <w:b/>
          <w:bCs/>
        </w:rPr>
        <w:t>attitudes</w:t>
      </w:r>
      <w:r>
        <w:t>.</w:t>
      </w:r>
    </w:p>
    <w:p w14:paraId="00E4EF3D" w14:textId="77777777" w:rsidR="00337513" w:rsidRDefault="00337513" w:rsidP="00337513">
      <w:pPr>
        <w:pStyle w:val="ListParagraph"/>
        <w:numPr>
          <w:ilvl w:val="1"/>
          <w:numId w:val="21"/>
        </w:numPr>
        <w:spacing w:line="276" w:lineRule="auto"/>
      </w:pPr>
      <w:r>
        <w:t xml:space="preserve">Which changes what they are in themselves: their </w:t>
      </w:r>
      <w:r w:rsidRPr="00F73FAD">
        <w:rPr>
          <w:b/>
          <w:bCs/>
        </w:rPr>
        <w:t>statuses</w:t>
      </w:r>
      <w:r>
        <w:t>.</w:t>
      </w:r>
    </w:p>
    <w:p w14:paraId="69BA9CFF" w14:textId="77777777" w:rsidR="00337513" w:rsidRDefault="00337513" w:rsidP="00337513">
      <w:pPr>
        <w:pStyle w:val="ListParagraph"/>
        <w:numPr>
          <w:ilvl w:val="1"/>
          <w:numId w:val="21"/>
        </w:numPr>
        <w:spacing w:line="276" w:lineRule="auto"/>
      </w:pPr>
      <w:r>
        <w:t xml:space="preserve">Note that at no point do these two—what they are for themselves and what they are in themselves—coincide.  </w:t>
      </w:r>
    </w:p>
    <w:p w14:paraId="3725D86D" w14:textId="77777777" w:rsidR="00337513" w:rsidRDefault="00337513" w:rsidP="00337513">
      <w:pPr>
        <w:pStyle w:val="ListParagraph"/>
        <w:ind w:left="1440"/>
      </w:pPr>
      <w:r>
        <w:t xml:space="preserve">Self-consciousness is not Cartesian transparency.  </w:t>
      </w:r>
    </w:p>
    <w:p w14:paraId="41ECA138" w14:textId="77777777" w:rsidR="00337513" w:rsidRDefault="00337513" w:rsidP="00337513">
      <w:pPr>
        <w:pStyle w:val="ListParagraph"/>
        <w:ind w:left="1440"/>
      </w:pPr>
      <w:r>
        <w:t>The residual opacity, the difference and distance between attitudes and statuses, drives the process of development.</w:t>
      </w:r>
    </w:p>
    <w:p w14:paraId="2DF1B018" w14:textId="77777777" w:rsidR="00337513" w:rsidRDefault="00337513" w:rsidP="00337513"/>
    <w:p w14:paraId="2BFD5EE3" w14:textId="7E51960D" w:rsidR="00337513" w:rsidRPr="00AF73C4" w:rsidRDefault="00337513" w:rsidP="00337513">
      <w:pPr>
        <w:spacing w:line="276" w:lineRule="auto"/>
      </w:pPr>
      <w:r>
        <w:t>As a result</w:t>
      </w:r>
      <w:r w:rsidR="00E533C8">
        <w:t xml:space="preserve"> (to repeat):</w:t>
      </w:r>
      <w:r>
        <w:t xml:space="preserve"> </w:t>
      </w:r>
    </w:p>
    <w:p w14:paraId="322DFFF6" w14:textId="77777777" w:rsidR="00337513" w:rsidRDefault="00337513" w:rsidP="00337513">
      <w:pPr>
        <w:ind w:left="360"/>
      </w:pPr>
      <w:r w:rsidRPr="00AF73C4">
        <w:rPr>
          <w:b/>
          <w:bCs/>
        </w:rPr>
        <w:t xml:space="preserve">Essentially self-conscious creatures do not have </w:t>
      </w:r>
      <w:r w:rsidRPr="00AF73C4">
        <w:rPr>
          <w:b/>
          <w:bCs/>
          <w:i/>
          <w:iCs/>
        </w:rPr>
        <w:t>natures</w:t>
      </w:r>
      <w:r w:rsidRPr="00AF73C4">
        <w:rPr>
          <w:b/>
          <w:bCs/>
        </w:rPr>
        <w:t xml:space="preserve">, they have </w:t>
      </w:r>
      <w:r w:rsidRPr="00AF73C4">
        <w:rPr>
          <w:b/>
          <w:bCs/>
          <w:i/>
          <w:iCs/>
        </w:rPr>
        <w:t>histories</w:t>
      </w:r>
      <w:r>
        <w:t xml:space="preserve">. </w:t>
      </w:r>
    </w:p>
    <w:p w14:paraId="29C13D83" w14:textId="77777777" w:rsidR="00337513" w:rsidRDefault="00337513" w:rsidP="00337513">
      <w:pPr>
        <w:pStyle w:val="ListParagraph"/>
        <w:numPr>
          <w:ilvl w:val="0"/>
          <w:numId w:val="22"/>
        </w:numPr>
        <w:spacing w:line="276" w:lineRule="auto"/>
      </w:pPr>
      <w:r>
        <w:t xml:space="preserve">To know </w:t>
      </w:r>
      <w:r>
        <w:rPr>
          <w:i/>
          <w:iCs/>
        </w:rPr>
        <w:t>what</w:t>
      </w:r>
      <w:r>
        <w:t xml:space="preserve"> they are, you must rehearse how they got to be that way.</w:t>
      </w:r>
    </w:p>
    <w:p w14:paraId="75618674" w14:textId="77777777" w:rsidR="00337513" w:rsidRPr="00CF134C" w:rsidRDefault="00337513" w:rsidP="00337513">
      <w:pPr>
        <w:pStyle w:val="ListParagraph"/>
        <w:numPr>
          <w:ilvl w:val="0"/>
          <w:numId w:val="22"/>
        </w:numPr>
        <w:spacing w:line="276" w:lineRule="auto"/>
      </w:pPr>
      <w:r>
        <w:t xml:space="preserve">This is the difference between what is studied by </w:t>
      </w:r>
      <w:r w:rsidRPr="00907394">
        <w:rPr>
          <w:b/>
          <w:bCs/>
          <w:i/>
          <w:iCs/>
        </w:rPr>
        <w:t>Natur</w:t>
      </w:r>
      <w:r w:rsidRPr="00907394">
        <w:rPr>
          <w:b/>
          <w:bCs/>
        </w:rPr>
        <w:t>wissenschaften</w:t>
      </w:r>
      <w:r>
        <w:t xml:space="preserve"> and what is studied by </w:t>
      </w:r>
      <w:r w:rsidRPr="00907394">
        <w:rPr>
          <w:b/>
          <w:bCs/>
          <w:i/>
          <w:iCs/>
        </w:rPr>
        <w:t>Geistes</w:t>
      </w:r>
      <w:r w:rsidRPr="00907394">
        <w:rPr>
          <w:b/>
          <w:bCs/>
        </w:rPr>
        <w:t>wissenschaften</w:t>
      </w:r>
      <w:r>
        <w:t>.</w:t>
      </w:r>
    </w:p>
    <w:p w14:paraId="3970155D" w14:textId="77777777" w:rsidR="00136DB4" w:rsidRDefault="00136DB4" w:rsidP="002C76BE">
      <w:pPr>
        <w:pStyle w:val="ListParagraph"/>
        <w:autoSpaceDE w:val="0"/>
        <w:autoSpaceDN w:val="0"/>
        <w:adjustRightInd w:val="0"/>
        <w:spacing w:line="276" w:lineRule="auto"/>
        <w:rPr>
          <w:rFonts w:cs="Times New Roman"/>
          <w:szCs w:val="24"/>
        </w:rPr>
      </w:pPr>
      <w:r>
        <w:rPr>
          <w:rFonts w:cs="Times New Roman"/>
          <w:szCs w:val="24"/>
        </w:rPr>
        <w:t xml:space="preserve"> </w:t>
      </w:r>
    </w:p>
    <w:p w14:paraId="1BF06921" w14:textId="0773446E" w:rsidR="00136DB4" w:rsidRDefault="00136DB4" w:rsidP="00136DB4">
      <w:pPr>
        <w:pStyle w:val="ListParagraph"/>
        <w:numPr>
          <w:ilvl w:val="0"/>
          <w:numId w:val="9"/>
        </w:numPr>
        <w:autoSpaceDE w:val="0"/>
        <w:autoSpaceDN w:val="0"/>
        <w:adjustRightInd w:val="0"/>
        <w:spacing w:line="276" w:lineRule="auto"/>
        <w:rPr>
          <w:rFonts w:cs="Times New Roman"/>
          <w:szCs w:val="24"/>
        </w:rPr>
      </w:pPr>
      <w:r>
        <w:rPr>
          <w:rFonts w:cs="Times New Roman"/>
          <w:i/>
          <w:iCs/>
          <w:szCs w:val="24"/>
        </w:rPr>
        <w:t xml:space="preserve">Geisteswissenschaften </w:t>
      </w:r>
      <w:r>
        <w:rPr>
          <w:rFonts w:cs="Times New Roman"/>
          <w:szCs w:val="24"/>
        </w:rPr>
        <w:t xml:space="preserve">are accordingly different from </w:t>
      </w:r>
      <w:r>
        <w:rPr>
          <w:rFonts w:cs="Times New Roman"/>
          <w:i/>
          <w:iCs/>
          <w:szCs w:val="24"/>
        </w:rPr>
        <w:t>Naturwissenschaften.</w:t>
      </w:r>
      <w:r>
        <w:rPr>
          <w:rFonts w:cs="Times New Roman"/>
          <w:szCs w:val="24"/>
        </w:rPr>
        <w:t xml:space="preserve">  The study of things that can talk is different from the study of things that cannot.  Texts are understood by a different method and in a different sense than things.</w:t>
      </w:r>
    </w:p>
    <w:p w14:paraId="6C14D80C" w14:textId="0A268057" w:rsidR="00536CA7" w:rsidRPr="00536CA7" w:rsidRDefault="00536CA7" w:rsidP="00536CA7">
      <w:pPr>
        <w:pStyle w:val="ListParagraph"/>
        <w:autoSpaceDE w:val="0"/>
        <w:autoSpaceDN w:val="0"/>
        <w:adjustRightInd w:val="0"/>
        <w:spacing w:line="276" w:lineRule="auto"/>
        <w:ind w:left="1440"/>
        <w:rPr>
          <w:rFonts w:cs="Times New Roman"/>
          <w:szCs w:val="24"/>
        </w:rPr>
      </w:pPr>
      <w:r w:rsidRPr="00536CA7">
        <w:rPr>
          <w:rFonts w:cs="Times New Roman"/>
          <w:szCs w:val="24"/>
        </w:rPr>
        <w:t>We’ll</w:t>
      </w:r>
      <w:r>
        <w:rPr>
          <w:rFonts w:cs="Times New Roman"/>
          <w:szCs w:val="24"/>
        </w:rPr>
        <w:t xml:space="preserve"> talk about this more in Part 2, on specifically </w:t>
      </w:r>
      <w:r w:rsidRPr="00536CA7">
        <w:rPr>
          <w:rFonts w:cs="Times New Roman"/>
          <w:b/>
          <w:bCs/>
          <w:szCs w:val="24"/>
        </w:rPr>
        <w:t>hermeneutic</w:t>
      </w:r>
      <w:r>
        <w:rPr>
          <w:rFonts w:cs="Times New Roman"/>
          <w:szCs w:val="24"/>
        </w:rPr>
        <w:t xml:space="preserve"> understanding.</w:t>
      </w:r>
    </w:p>
    <w:p w14:paraId="70FDD061" w14:textId="77777777" w:rsidR="00FF010A" w:rsidRDefault="00FF010A" w:rsidP="00FF010A">
      <w:pPr>
        <w:pStyle w:val="ListParagraph"/>
        <w:autoSpaceDE w:val="0"/>
        <w:autoSpaceDN w:val="0"/>
        <w:adjustRightInd w:val="0"/>
        <w:spacing w:line="276" w:lineRule="auto"/>
        <w:ind w:left="1440"/>
        <w:rPr>
          <w:rFonts w:cs="Times New Roman"/>
          <w:szCs w:val="24"/>
        </w:rPr>
      </w:pPr>
    </w:p>
    <w:p w14:paraId="54301EAF" w14:textId="77777777" w:rsidR="00FF010A" w:rsidRPr="00FF010A" w:rsidRDefault="00FF010A" w:rsidP="00FF010A">
      <w:pPr>
        <w:pStyle w:val="ListParagraph"/>
        <w:numPr>
          <w:ilvl w:val="0"/>
          <w:numId w:val="9"/>
        </w:numPr>
        <w:autoSpaceDE w:val="0"/>
        <w:autoSpaceDN w:val="0"/>
        <w:adjustRightInd w:val="0"/>
        <w:spacing w:line="276" w:lineRule="auto"/>
        <w:rPr>
          <w:rFonts w:cs="Times New Roman"/>
          <w:szCs w:val="24"/>
        </w:rPr>
      </w:pPr>
      <w:r>
        <w:t xml:space="preserve">Rehearsing such a process of development is a distinctive kind of self-consciousness and (self-)understanding: </w:t>
      </w:r>
      <w:r w:rsidRPr="00FF010A">
        <w:rPr>
          <w:b/>
          <w:bCs/>
          <w:i/>
          <w:iCs/>
        </w:rPr>
        <w:t>recollection</w:t>
      </w:r>
      <w:r w:rsidRPr="00FF010A">
        <w:rPr>
          <w:i/>
          <w:iCs/>
        </w:rPr>
        <w:t xml:space="preserve"> </w:t>
      </w:r>
      <w:r>
        <w:t xml:space="preserve">(Erinnerung).  </w:t>
      </w:r>
    </w:p>
    <w:p w14:paraId="55160CBE" w14:textId="77777777" w:rsidR="00FF010A" w:rsidRDefault="00FF010A" w:rsidP="00FF010A">
      <w:pPr>
        <w:pStyle w:val="ListParagraph"/>
        <w:numPr>
          <w:ilvl w:val="0"/>
          <w:numId w:val="23"/>
        </w:numPr>
        <w:spacing w:line="276" w:lineRule="auto"/>
      </w:pPr>
      <w:r>
        <w:t xml:space="preserve">Recollective rationality, the process of retrospective rational reconstruction </w:t>
      </w:r>
    </w:p>
    <w:p w14:paraId="49F3C7D0" w14:textId="77777777" w:rsidR="00FF010A" w:rsidRPr="00907394" w:rsidRDefault="00FF010A" w:rsidP="00FF010A">
      <w:pPr>
        <w:pStyle w:val="ListParagraph"/>
        <w:ind w:left="1440"/>
        <w:rPr>
          <w:b/>
          <w:bCs/>
        </w:rPr>
      </w:pPr>
      <w:r w:rsidRPr="00907394">
        <w:rPr>
          <w:b/>
          <w:bCs/>
        </w:rPr>
        <w:t xml:space="preserve">turns a </w:t>
      </w:r>
      <w:r w:rsidRPr="00907394">
        <w:rPr>
          <w:b/>
          <w:bCs/>
          <w:i/>
          <w:iCs/>
        </w:rPr>
        <w:t>past</w:t>
      </w:r>
      <w:r w:rsidRPr="00907394">
        <w:rPr>
          <w:b/>
          <w:bCs/>
        </w:rPr>
        <w:t xml:space="preserve"> into a </w:t>
      </w:r>
      <w:r w:rsidRPr="00907394">
        <w:rPr>
          <w:b/>
          <w:bCs/>
          <w:i/>
          <w:iCs/>
        </w:rPr>
        <w:t>history</w:t>
      </w:r>
      <w:r w:rsidRPr="00907394">
        <w:rPr>
          <w:b/>
          <w:bCs/>
        </w:rPr>
        <w:t xml:space="preserve">.  </w:t>
      </w:r>
    </w:p>
    <w:p w14:paraId="28455AE5" w14:textId="77777777" w:rsidR="00FF010A" w:rsidRDefault="00FF010A" w:rsidP="00FF010A">
      <w:pPr>
        <w:pStyle w:val="ListParagraph"/>
        <w:numPr>
          <w:ilvl w:val="0"/>
          <w:numId w:val="23"/>
        </w:numPr>
        <w:spacing w:line="276" w:lineRule="auto"/>
      </w:pPr>
      <w:r>
        <w:t xml:space="preserve">It </w:t>
      </w:r>
      <w:r w:rsidRPr="007E4FA4">
        <w:rPr>
          <w:b/>
          <w:bCs/>
        </w:rPr>
        <w:t xml:space="preserve">makes what </w:t>
      </w:r>
      <w:r w:rsidRPr="007E4FA4">
        <w:rPr>
          <w:b/>
          <w:bCs/>
          <w:i/>
          <w:iCs/>
        </w:rPr>
        <w:t>happens</w:t>
      </w:r>
      <w:r w:rsidRPr="007E4FA4">
        <w:rPr>
          <w:b/>
          <w:bCs/>
        </w:rPr>
        <w:t xml:space="preserve"> into something </w:t>
      </w:r>
      <w:r w:rsidRPr="007E4FA4">
        <w:rPr>
          <w:b/>
          <w:bCs/>
          <w:i/>
          <w:iCs/>
        </w:rPr>
        <w:t>done</w:t>
      </w:r>
      <w:r>
        <w:t xml:space="preserve">, by both making and finding a governing norm.  </w:t>
      </w:r>
    </w:p>
    <w:p w14:paraId="07BCBEFD" w14:textId="77777777" w:rsidR="00FF010A" w:rsidRDefault="00FF010A" w:rsidP="00FF010A">
      <w:pPr>
        <w:pStyle w:val="ListParagraph"/>
        <w:numPr>
          <w:ilvl w:val="0"/>
          <w:numId w:val="23"/>
        </w:numPr>
        <w:spacing w:line="276" w:lineRule="auto"/>
      </w:pPr>
      <w:r>
        <w:t xml:space="preserve">It is the form of Reason’s march through History.  </w:t>
      </w:r>
    </w:p>
    <w:p w14:paraId="6EF7A16F" w14:textId="77777777" w:rsidR="00337513" w:rsidRDefault="00337513" w:rsidP="00FF010A">
      <w:pPr>
        <w:pStyle w:val="ListParagraph"/>
        <w:autoSpaceDE w:val="0"/>
        <w:autoSpaceDN w:val="0"/>
        <w:adjustRightInd w:val="0"/>
        <w:spacing w:line="276" w:lineRule="auto"/>
        <w:ind w:left="1440"/>
        <w:rPr>
          <w:rFonts w:cs="Times New Roman"/>
          <w:szCs w:val="24"/>
        </w:rPr>
      </w:pPr>
    </w:p>
    <w:p w14:paraId="2CF92200" w14:textId="77777777" w:rsidR="00136DB4" w:rsidRDefault="00136DB4" w:rsidP="00136DB4">
      <w:pPr>
        <w:pStyle w:val="ListParagraph"/>
        <w:numPr>
          <w:ilvl w:val="0"/>
          <w:numId w:val="9"/>
        </w:numPr>
        <w:autoSpaceDE w:val="0"/>
        <w:autoSpaceDN w:val="0"/>
        <w:adjustRightInd w:val="0"/>
        <w:spacing w:line="276" w:lineRule="auto"/>
        <w:rPr>
          <w:rFonts w:cs="Times New Roman"/>
          <w:szCs w:val="24"/>
        </w:rPr>
      </w:pPr>
      <w:r w:rsidRPr="007E4FA4">
        <w:rPr>
          <w:rFonts w:cs="Times New Roman"/>
          <w:b/>
          <w:bCs/>
          <w:szCs w:val="24"/>
        </w:rPr>
        <w:t>Normativity itself has a history</w:t>
      </w:r>
      <w:r>
        <w:rPr>
          <w:rFonts w:cs="Times New Roman"/>
          <w:szCs w:val="24"/>
        </w:rPr>
        <w:t>, because our understanding of it does and it essentially depends on the practical attitudes that constitute that understanding.</w:t>
      </w:r>
    </w:p>
    <w:p w14:paraId="6C9A2B72" w14:textId="77777777" w:rsidR="00136DB4" w:rsidRDefault="00136DB4" w:rsidP="007E4FA4">
      <w:pPr>
        <w:pStyle w:val="ListParagraph"/>
        <w:autoSpaceDE w:val="0"/>
        <w:autoSpaceDN w:val="0"/>
        <w:adjustRightInd w:val="0"/>
        <w:spacing w:line="276" w:lineRule="auto"/>
        <w:ind w:left="1440" w:firstLine="720"/>
        <w:rPr>
          <w:rFonts w:cs="Times New Roman"/>
          <w:szCs w:val="24"/>
        </w:rPr>
      </w:pPr>
      <w:r>
        <w:rPr>
          <w:rFonts w:cs="Times New Roman"/>
          <w:szCs w:val="24"/>
        </w:rPr>
        <w:t xml:space="preserve">The biggest thing that ever happened in human history is the </w:t>
      </w:r>
      <w:r w:rsidRPr="007E4FA4">
        <w:rPr>
          <w:rFonts w:cs="Times New Roman"/>
          <w:b/>
          <w:bCs/>
          <w:szCs w:val="24"/>
        </w:rPr>
        <w:t xml:space="preserve">gigantic, rolling sea-change from </w:t>
      </w:r>
      <w:r w:rsidRPr="007E4FA4">
        <w:rPr>
          <w:rFonts w:cs="Times New Roman"/>
          <w:b/>
          <w:bCs/>
          <w:i/>
          <w:iCs/>
          <w:szCs w:val="24"/>
        </w:rPr>
        <w:t>traditional</w:t>
      </w:r>
      <w:r w:rsidRPr="007E4FA4">
        <w:rPr>
          <w:rFonts w:cs="Times New Roman"/>
          <w:b/>
          <w:bCs/>
          <w:szCs w:val="24"/>
        </w:rPr>
        <w:t xml:space="preserve"> forms of life to distinctively </w:t>
      </w:r>
      <w:r w:rsidRPr="007E4FA4">
        <w:rPr>
          <w:rFonts w:cs="Times New Roman"/>
          <w:b/>
          <w:bCs/>
          <w:i/>
          <w:iCs/>
          <w:szCs w:val="24"/>
        </w:rPr>
        <w:t>modern</w:t>
      </w:r>
      <w:r w:rsidRPr="007E4FA4">
        <w:rPr>
          <w:rFonts w:cs="Times New Roman"/>
          <w:b/>
          <w:bCs/>
          <w:szCs w:val="24"/>
        </w:rPr>
        <w:t xml:space="preserve"> ones</w:t>
      </w:r>
      <w:r>
        <w:rPr>
          <w:rFonts w:cs="Times New Roman"/>
          <w:szCs w:val="24"/>
        </w:rPr>
        <w:t xml:space="preserve">.  </w:t>
      </w:r>
    </w:p>
    <w:p w14:paraId="71819F42" w14:textId="77777777" w:rsidR="00136DB4" w:rsidRDefault="00136DB4" w:rsidP="007E4FA4">
      <w:pPr>
        <w:pStyle w:val="ListParagraph"/>
        <w:autoSpaceDE w:val="0"/>
        <w:autoSpaceDN w:val="0"/>
        <w:adjustRightInd w:val="0"/>
        <w:spacing w:line="276" w:lineRule="auto"/>
        <w:ind w:left="1440" w:firstLine="720"/>
        <w:rPr>
          <w:rFonts w:cs="Times New Roman"/>
          <w:szCs w:val="24"/>
        </w:rPr>
      </w:pPr>
      <w:r>
        <w:rPr>
          <w:rFonts w:cs="Times New Roman"/>
          <w:szCs w:val="24"/>
        </w:rPr>
        <w:t xml:space="preserve">All the Enlightenment philosophers, from Descartes to Kant, were developing the modern understanding.  But only Hegel saw modernity whole, saw the scientific and philosophical intellectual movements, the social and political institutional changes, the economic changes, the changes in literature and art and religion as part of </w:t>
      </w:r>
      <w:r>
        <w:rPr>
          <w:rFonts w:cs="Times New Roman"/>
          <w:i/>
          <w:iCs/>
          <w:szCs w:val="24"/>
        </w:rPr>
        <w:t>one</w:t>
      </w:r>
      <w:r>
        <w:rPr>
          <w:rFonts w:cs="Times New Roman"/>
          <w:szCs w:val="24"/>
        </w:rPr>
        <w:t xml:space="preserve"> occurrence.  He was the first to take the advent of modernity as a topic of study.  In doing so he invented the principal topic that would define the new 19</w:t>
      </w:r>
      <w:r w:rsidRPr="0090234B">
        <w:rPr>
          <w:rFonts w:cs="Times New Roman"/>
          <w:szCs w:val="24"/>
          <w:vertAlign w:val="superscript"/>
        </w:rPr>
        <w:t>th</w:t>
      </w:r>
      <w:r>
        <w:rPr>
          <w:rFonts w:cs="Times New Roman"/>
          <w:szCs w:val="24"/>
        </w:rPr>
        <w:t xml:space="preserve"> century science of sociology, and formed and transformed the </w:t>
      </w:r>
      <w:r>
        <w:rPr>
          <w:rFonts w:cs="Times New Roman"/>
          <w:i/>
          <w:iCs/>
          <w:szCs w:val="24"/>
        </w:rPr>
        <w:t>Geisteswissenschaften</w:t>
      </w:r>
      <w:r>
        <w:rPr>
          <w:rFonts w:cs="Times New Roman"/>
          <w:szCs w:val="24"/>
        </w:rPr>
        <w:t xml:space="preserve"> generally.  </w:t>
      </w:r>
    </w:p>
    <w:p w14:paraId="14C7A815" w14:textId="4EDCB262" w:rsidR="00136DB4" w:rsidRPr="00E71728" w:rsidRDefault="00136DB4" w:rsidP="007E4FA4">
      <w:pPr>
        <w:pStyle w:val="ListParagraph"/>
        <w:autoSpaceDE w:val="0"/>
        <w:autoSpaceDN w:val="0"/>
        <w:adjustRightInd w:val="0"/>
        <w:spacing w:line="276" w:lineRule="auto"/>
        <w:ind w:left="1440" w:firstLine="720"/>
        <w:rPr>
          <w:rFonts w:cs="Times New Roman"/>
          <w:szCs w:val="24"/>
        </w:rPr>
      </w:pPr>
      <w:r>
        <w:rPr>
          <w:rFonts w:cs="Times New Roman"/>
          <w:szCs w:val="24"/>
        </w:rPr>
        <w:lastRenderedPageBreak/>
        <w:t xml:space="preserve">The fundamental intellectual division that lies behind the outdated distinction within philosophy between Continental and analytic schools turns on this one point: </w:t>
      </w:r>
      <w:r w:rsidRPr="007E4FA4">
        <w:rPr>
          <w:rFonts w:cs="Times New Roman"/>
          <w:b/>
          <w:bCs/>
          <w:szCs w:val="24"/>
        </w:rPr>
        <w:t xml:space="preserve">do you take the advent of modernity to be a basic </w:t>
      </w:r>
      <w:r w:rsidRPr="007E4FA4">
        <w:rPr>
          <w:rFonts w:cs="Times New Roman"/>
          <w:b/>
          <w:bCs/>
          <w:i/>
          <w:iCs/>
          <w:szCs w:val="24"/>
        </w:rPr>
        <w:t>philosophical</w:t>
      </w:r>
      <w:r w:rsidRPr="007E4FA4">
        <w:rPr>
          <w:rFonts w:cs="Times New Roman"/>
          <w:b/>
          <w:bCs/>
          <w:szCs w:val="24"/>
        </w:rPr>
        <w:t xml:space="preserve"> issue,</w:t>
      </w:r>
      <w:r w:rsidR="007E4FA4">
        <w:rPr>
          <w:rFonts w:cs="Times New Roman"/>
          <w:b/>
          <w:bCs/>
          <w:szCs w:val="24"/>
        </w:rPr>
        <w:t xml:space="preserve"> concern, or problem,</w:t>
      </w:r>
      <w:r w:rsidRPr="007E4FA4">
        <w:rPr>
          <w:rFonts w:cs="Times New Roman"/>
          <w:b/>
          <w:bCs/>
          <w:szCs w:val="24"/>
        </w:rPr>
        <w:t xml:space="preserve"> or not</w:t>
      </w:r>
      <w:r>
        <w:rPr>
          <w:rFonts w:cs="Times New Roman"/>
          <w:szCs w:val="24"/>
        </w:rPr>
        <w:t>?  Kierkegaard and Marx and Nietzsche do.  Husserl and Heidegger, Foucault and Derrida do.  Frege and Russell, Carnap and Quine do not.  For them at most the rise of modern science matters, not its deep connection to political liberalism</w:t>
      </w:r>
      <w:r w:rsidR="007E4FA4">
        <w:rPr>
          <w:rFonts w:cs="Times New Roman"/>
          <w:szCs w:val="24"/>
        </w:rPr>
        <w:t>, economic capitalism,</w:t>
      </w:r>
      <w:r>
        <w:rPr>
          <w:rFonts w:cs="Times New Roman"/>
          <w:szCs w:val="24"/>
        </w:rPr>
        <w:t xml:space="preserve"> and the </w:t>
      </w:r>
      <w:r w:rsidR="007E4FA4">
        <w:rPr>
          <w:rFonts w:cs="Times New Roman"/>
          <w:szCs w:val="24"/>
        </w:rPr>
        <w:t xml:space="preserve">literary </w:t>
      </w:r>
      <w:r>
        <w:rPr>
          <w:rFonts w:cs="Times New Roman"/>
          <w:szCs w:val="24"/>
        </w:rPr>
        <w:t xml:space="preserve">rise of the novel.  </w:t>
      </w:r>
    </w:p>
    <w:p w14:paraId="4A87DFE8" w14:textId="77777777" w:rsidR="00136DB4" w:rsidRDefault="00136DB4" w:rsidP="00136DB4">
      <w:pPr>
        <w:pStyle w:val="ListParagraph"/>
        <w:autoSpaceDE w:val="0"/>
        <w:autoSpaceDN w:val="0"/>
        <w:adjustRightInd w:val="0"/>
        <w:spacing w:line="276" w:lineRule="auto"/>
        <w:ind w:left="1440"/>
        <w:rPr>
          <w:rFonts w:cs="Times New Roman"/>
          <w:szCs w:val="24"/>
        </w:rPr>
      </w:pPr>
    </w:p>
    <w:p w14:paraId="3379A3F9" w14:textId="77777777" w:rsidR="007E4FA4" w:rsidRDefault="007E4FA4">
      <w:pPr>
        <w:spacing w:after="160"/>
        <w:rPr>
          <w:rFonts w:cs="Times New Roman"/>
          <w:szCs w:val="24"/>
        </w:rPr>
      </w:pPr>
    </w:p>
    <w:p w14:paraId="42AA9AB0" w14:textId="77777777" w:rsidR="007E4FA4" w:rsidRDefault="007E4FA4">
      <w:pPr>
        <w:spacing w:after="160"/>
        <w:rPr>
          <w:rFonts w:cs="Times New Roman"/>
          <w:szCs w:val="24"/>
        </w:rPr>
      </w:pPr>
    </w:p>
    <w:p w14:paraId="7C5A24E7" w14:textId="2AEEB966" w:rsidR="007E4FA4" w:rsidRDefault="007E4FA4">
      <w:pPr>
        <w:spacing w:after="160"/>
        <w:rPr>
          <w:rFonts w:cs="Times New Roman"/>
          <w:szCs w:val="24"/>
        </w:rPr>
      </w:pPr>
    </w:p>
    <w:p w14:paraId="234B3847" w14:textId="77777777" w:rsidR="007E4FA4" w:rsidRDefault="007E4FA4">
      <w:pPr>
        <w:spacing w:after="160"/>
        <w:rPr>
          <w:rFonts w:cs="Times New Roman"/>
          <w:szCs w:val="24"/>
        </w:rPr>
      </w:pPr>
    </w:p>
    <w:p w14:paraId="54522D10" w14:textId="0C90D2AC" w:rsidR="003B1BBC" w:rsidRPr="007E4FA4" w:rsidRDefault="007E4FA4" w:rsidP="007E4FA4">
      <w:pPr>
        <w:spacing w:after="160"/>
        <w:jc w:val="center"/>
        <w:rPr>
          <w:rFonts w:cs="Times New Roman"/>
          <w:b/>
          <w:bCs/>
          <w:sz w:val="32"/>
          <w:szCs w:val="32"/>
        </w:rPr>
      </w:pPr>
      <w:r w:rsidRPr="007E4FA4">
        <w:rPr>
          <w:rFonts w:cs="Times New Roman"/>
          <w:b/>
          <w:bCs/>
          <w:sz w:val="32"/>
          <w:szCs w:val="32"/>
        </w:rPr>
        <w:t>[Course BREAK]</w:t>
      </w:r>
      <w:r w:rsidR="00B149B5" w:rsidRPr="007E4FA4">
        <w:rPr>
          <w:rFonts w:cs="Times New Roman"/>
          <w:b/>
          <w:bCs/>
          <w:sz w:val="32"/>
          <w:szCs w:val="32"/>
        </w:rPr>
        <w:br w:type="page"/>
      </w:r>
    </w:p>
    <w:p w14:paraId="41739BD3" w14:textId="77777777" w:rsidR="003B1BBC" w:rsidRDefault="00711601" w:rsidP="003B1BBC">
      <w:pPr>
        <w:rPr>
          <w:b/>
          <w:sz w:val="28"/>
          <w:u w:val="single"/>
        </w:rPr>
      </w:pPr>
      <w:r>
        <w:rPr>
          <w:b/>
          <w:sz w:val="28"/>
          <w:u w:val="single"/>
        </w:rPr>
        <w:lastRenderedPageBreak/>
        <w:t>Plan for Part 2:</w:t>
      </w:r>
    </w:p>
    <w:p w14:paraId="0B2DB5E3" w14:textId="77777777" w:rsidR="002E4F58" w:rsidRDefault="002E4F58" w:rsidP="003B1BBC">
      <w:pPr>
        <w:rPr>
          <w:u w:val="single"/>
        </w:rPr>
      </w:pPr>
    </w:p>
    <w:p w14:paraId="73A77CD6" w14:textId="0EA9E26B" w:rsidR="002E4F58" w:rsidRDefault="002E4F58" w:rsidP="002E4F58">
      <w:pPr>
        <w:autoSpaceDE w:val="0"/>
        <w:autoSpaceDN w:val="0"/>
        <w:adjustRightInd w:val="0"/>
        <w:spacing w:line="276" w:lineRule="auto"/>
        <w:rPr>
          <w:rFonts w:cs="Times New Roman"/>
          <w:szCs w:val="24"/>
        </w:rPr>
      </w:pPr>
      <w:r w:rsidRPr="009D5FE1">
        <w:rPr>
          <w:rFonts w:cs="Times New Roman"/>
          <w:szCs w:val="24"/>
        </w:rPr>
        <w:t>Part Two</w:t>
      </w:r>
      <w:r>
        <w:rPr>
          <w:rFonts w:cs="Times New Roman"/>
          <w:szCs w:val="24"/>
        </w:rPr>
        <w:t>:  How may we read Hegel</w:t>
      </w:r>
      <w:r w:rsidR="000C6195">
        <w:rPr>
          <w:rFonts w:cs="Times New Roman"/>
          <w:szCs w:val="24"/>
        </w:rPr>
        <w:t xml:space="preserve"> now</w:t>
      </w:r>
      <w:r>
        <w:rPr>
          <w:rFonts w:cs="Times New Roman"/>
          <w:szCs w:val="24"/>
        </w:rPr>
        <w:t>?</w:t>
      </w:r>
    </w:p>
    <w:p w14:paraId="7B6D007F" w14:textId="77777777" w:rsidR="002E4F58" w:rsidRDefault="002E4F58" w:rsidP="002E4F58">
      <w:pPr>
        <w:autoSpaceDE w:val="0"/>
        <w:autoSpaceDN w:val="0"/>
        <w:adjustRightInd w:val="0"/>
        <w:spacing w:line="276" w:lineRule="auto"/>
        <w:rPr>
          <w:rFonts w:cs="Times New Roman"/>
          <w:szCs w:val="24"/>
        </w:rPr>
      </w:pPr>
    </w:p>
    <w:p w14:paraId="1FB8F190" w14:textId="33439FC6" w:rsidR="002E4F58" w:rsidRDefault="002E4F58" w:rsidP="002E4F58">
      <w:pPr>
        <w:autoSpaceDE w:val="0"/>
        <w:autoSpaceDN w:val="0"/>
        <w:adjustRightInd w:val="0"/>
        <w:spacing w:line="276" w:lineRule="auto"/>
        <w:rPr>
          <w:rFonts w:cs="Times New Roman"/>
          <w:szCs w:val="24"/>
        </w:rPr>
      </w:pPr>
      <w:r>
        <w:rPr>
          <w:rFonts w:cs="Times New Roman"/>
          <w:szCs w:val="24"/>
        </w:rPr>
        <w:t xml:space="preserve">This is a question of </w:t>
      </w:r>
      <w:r>
        <w:rPr>
          <w:rFonts w:cs="Times New Roman"/>
          <w:i/>
          <w:szCs w:val="24"/>
        </w:rPr>
        <w:t>hermeneutics</w:t>
      </w:r>
      <w:r w:rsidR="008B4D25">
        <w:rPr>
          <w:rFonts w:cs="Times New Roman"/>
          <w:szCs w:val="24"/>
        </w:rPr>
        <w:t xml:space="preserve"> the study of the interpretation of texts.</w:t>
      </w:r>
    </w:p>
    <w:p w14:paraId="1517EAAC" w14:textId="77777777" w:rsidR="002E4F58" w:rsidRDefault="002E4F58" w:rsidP="002E4F58">
      <w:pPr>
        <w:autoSpaceDE w:val="0"/>
        <w:autoSpaceDN w:val="0"/>
        <w:adjustRightInd w:val="0"/>
        <w:spacing w:line="276" w:lineRule="auto"/>
        <w:rPr>
          <w:rFonts w:cs="Times New Roman"/>
          <w:szCs w:val="24"/>
        </w:rPr>
      </w:pPr>
    </w:p>
    <w:p w14:paraId="5192754A" w14:textId="06D5F514" w:rsidR="002E4F58" w:rsidRDefault="002E4F58" w:rsidP="002E4F58">
      <w:pPr>
        <w:autoSpaceDE w:val="0"/>
        <w:autoSpaceDN w:val="0"/>
        <w:adjustRightInd w:val="0"/>
        <w:spacing w:line="276" w:lineRule="auto"/>
        <w:rPr>
          <w:rFonts w:cs="Times New Roman"/>
          <w:szCs w:val="24"/>
        </w:rPr>
      </w:pPr>
      <w:r w:rsidRPr="007E37B8">
        <w:rPr>
          <w:rFonts w:eastAsia="Times New Roman"/>
          <w:b/>
          <w:bCs/>
        </w:rPr>
        <w:t>Rorty</w:t>
      </w:r>
      <w:r>
        <w:rPr>
          <w:rFonts w:eastAsia="Times New Roman"/>
        </w:rPr>
        <w:t xml:space="preserve"> once said he that he often found h</w:t>
      </w:r>
      <w:r w:rsidR="000E2BAD">
        <w:rPr>
          <w:rFonts w:eastAsia="Times New Roman"/>
        </w:rPr>
        <w:t>i</w:t>
      </w:r>
      <w:r>
        <w:rPr>
          <w:rFonts w:eastAsia="Times New Roman"/>
        </w:rPr>
        <w:t xml:space="preserve">mself addressing analytic audiences who, he came to realize, when he mentioned hermeneutics thought he was referring to a German philosopher whose </w:t>
      </w:r>
      <w:r w:rsidRPr="007E37B8">
        <w:rPr>
          <w:rFonts w:eastAsia="Times New Roman"/>
          <w:b/>
          <w:bCs/>
        </w:rPr>
        <w:t>first name is Hermann</w:t>
      </w:r>
      <w:r>
        <w:rPr>
          <w:rFonts w:eastAsia="Times New Roman"/>
        </w:rPr>
        <w:t>, and whose last name they didn’t quite catch.</w:t>
      </w:r>
    </w:p>
    <w:p w14:paraId="7AAA898C" w14:textId="77777777" w:rsidR="002E4F58" w:rsidRDefault="002E4F58" w:rsidP="002E4F58">
      <w:pPr>
        <w:autoSpaceDE w:val="0"/>
        <w:autoSpaceDN w:val="0"/>
        <w:adjustRightInd w:val="0"/>
        <w:spacing w:line="276" w:lineRule="auto"/>
        <w:rPr>
          <w:rFonts w:cs="Times New Roman"/>
          <w:szCs w:val="24"/>
        </w:rPr>
      </w:pPr>
    </w:p>
    <w:p w14:paraId="7B6BAEC0" w14:textId="77777777" w:rsidR="002E4F58" w:rsidRDefault="002E4F58" w:rsidP="002E4F58">
      <w:pPr>
        <w:autoSpaceDE w:val="0"/>
        <w:autoSpaceDN w:val="0"/>
        <w:adjustRightInd w:val="0"/>
        <w:spacing w:line="276" w:lineRule="auto"/>
        <w:rPr>
          <w:rFonts w:cs="Times New Roman"/>
          <w:szCs w:val="24"/>
        </w:rPr>
      </w:pPr>
      <w:r>
        <w:rPr>
          <w:rFonts w:cs="Times New Roman"/>
          <w:szCs w:val="24"/>
        </w:rPr>
        <w:t>Hermeneutics started out as a subdiscipline of theology, concerned with the interpretation of the Bible.</w:t>
      </w:r>
    </w:p>
    <w:p w14:paraId="6D1BF55B" w14:textId="77777777" w:rsidR="002E4F58" w:rsidRPr="00546C17" w:rsidRDefault="002E4F58" w:rsidP="007E37B8">
      <w:pPr>
        <w:autoSpaceDE w:val="0"/>
        <w:autoSpaceDN w:val="0"/>
        <w:adjustRightInd w:val="0"/>
        <w:spacing w:line="276" w:lineRule="auto"/>
        <w:ind w:firstLine="720"/>
        <w:rPr>
          <w:rFonts w:cs="Times New Roman"/>
          <w:szCs w:val="24"/>
        </w:rPr>
      </w:pPr>
      <w:r>
        <w:rPr>
          <w:rFonts w:cs="Times New Roman"/>
          <w:szCs w:val="24"/>
        </w:rPr>
        <w:t xml:space="preserve">Spinoza and Kant (in </w:t>
      </w:r>
      <w:r>
        <w:rPr>
          <w:rFonts w:cs="Times New Roman"/>
          <w:i/>
          <w:iCs/>
          <w:szCs w:val="24"/>
        </w:rPr>
        <w:t>Religion within the Bounds of Reason Alone</w:t>
      </w:r>
      <w:r>
        <w:rPr>
          <w:rFonts w:cs="Times New Roman"/>
          <w:szCs w:val="24"/>
        </w:rPr>
        <w:t>) in the Enlightenment, and then Romantics, starting with Herder and are central for Hegel’s contemporaries on the more literature side, all three Schlegels.</w:t>
      </w:r>
    </w:p>
    <w:p w14:paraId="64A09CC4" w14:textId="77777777" w:rsidR="002E4F58" w:rsidRDefault="002E4F58" w:rsidP="007E37B8">
      <w:pPr>
        <w:autoSpaceDE w:val="0"/>
        <w:autoSpaceDN w:val="0"/>
        <w:adjustRightInd w:val="0"/>
        <w:spacing w:line="276" w:lineRule="auto"/>
        <w:ind w:firstLine="720"/>
        <w:rPr>
          <w:rFonts w:cs="Times New Roman"/>
          <w:szCs w:val="24"/>
        </w:rPr>
      </w:pPr>
      <w:r>
        <w:rPr>
          <w:rFonts w:cs="Times New Roman"/>
          <w:szCs w:val="24"/>
        </w:rPr>
        <w:t>Schleiermacher in the first half of the 19</w:t>
      </w:r>
      <w:r w:rsidRPr="009D5FE1">
        <w:rPr>
          <w:rFonts w:cs="Times New Roman"/>
          <w:szCs w:val="24"/>
          <w:vertAlign w:val="superscript"/>
        </w:rPr>
        <w:t>th</w:t>
      </w:r>
      <w:r>
        <w:rPr>
          <w:rFonts w:cs="Times New Roman"/>
          <w:szCs w:val="24"/>
        </w:rPr>
        <w:t xml:space="preserve"> century and Dilthey in the second half.</w:t>
      </w:r>
    </w:p>
    <w:p w14:paraId="00AAFD06" w14:textId="77777777" w:rsidR="002E4F58" w:rsidRDefault="002E4F58" w:rsidP="007E37B8">
      <w:pPr>
        <w:autoSpaceDE w:val="0"/>
        <w:autoSpaceDN w:val="0"/>
        <w:adjustRightInd w:val="0"/>
        <w:spacing w:line="276" w:lineRule="auto"/>
        <w:ind w:firstLine="720"/>
        <w:rPr>
          <w:rFonts w:cs="Times New Roman"/>
          <w:szCs w:val="24"/>
        </w:rPr>
      </w:pPr>
      <w:r>
        <w:rPr>
          <w:rFonts w:cs="Times New Roman"/>
          <w:szCs w:val="24"/>
        </w:rPr>
        <w:t xml:space="preserve">Gadamer’s 1960 </w:t>
      </w:r>
      <w:r>
        <w:rPr>
          <w:rFonts w:cs="Times New Roman"/>
          <w:i/>
          <w:iCs/>
          <w:szCs w:val="24"/>
        </w:rPr>
        <w:t xml:space="preserve">Wahrheit und </w:t>
      </w:r>
      <w:r w:rsidRPr="009D5FE1">
        <w:rPr>
          <w:rFonts w:cs="Times New Roman"/>
          <w:i/>
          <w:iCs/>
          <w:szCs w:val="24"/>
        </w:rPr>
        <w:t>Methode</w:t>
      </w:r>
      <w:r>
        <w:rPr>
          <w:rFonts w:cs="Times New Roman"/>
          <w:szCs w:val="24"/>
        </w:rPr>
        <w:t>, (</w:t>
      </w:r>
      <w:r>
        <w:rPr>
          <w:rFonts w:cs="Times New Roman"/>
          <w:i/>
          <w:iCs/>
          <w:szCs w:val="24"/>
        </w:rPr>
        <w:t>Truth and Method</w:t>
      </w:r>
      <w:r>
        <w:rPr>
          <w:rFonts w:cs="Times New Roman"/>
          <w:szCs w:val="24"/>
        </w:rPr>
        <w:t xml:space="preserve">) is </w:t>
      </w:r>
      <w:r>
        <w:rPr>
          <w:rFonts w:cs="Times New Roman"/>
          <w:i/>
          <w:iCs/>
          <w:szCs w:val="24"/>
        </w:rPr>
        <w:t>locus classicus</w:t>
      </w:r>
      <w:r>
        <w:rPr>
          <w:rFonts w:cs="Times New Roman"/>
          <w:szCs w:val="24"/>
        </w:rPr>
        <w:t>, retrospectively defining the hermeneutic tradition in philosophy and bringing it a decisive step forward.</w:t>
      </w:r>
    </w:p>
    <w:p w14:paraId="3AB97F49" w14:textId="77777777" w:rsidR="002E4F58" w:rsidRDefault="002E4F58" w:rsidP="002E4F58">
      <w:pPr>
        <w:autoSpaceDE w:val="0"/>
        <w:autoSpaceDN w:val="0"/>
        <w:adjustRightInd w:val="0"/>
        <w:spacing w:line="276" w:lineRule="auto"/>
        <w:rPr>
          <w:rFonts w:cs="Times New Roman"/>
          <w:szCs w:val="24"/>
        </w:rPr>
      </w:pPr>
    </w:p>
    <w:p w14:paraId="7954DE85" w14:textId="77777777" w:rsidR="002E4F58" w:rsidRDefault="002E4F58" w:rsidP="002E4F58">
      <w:pPr>
        <w:autoSpaceDE w:val="0"/>
        <w:autoSpaceDN w:val="0"/>
        <w:adjustRightInd w:val="0"/>
        <w:spacing w:line="276" w:lineRule="auto"/>
        <w:rPr>
          <w:rFonts w:cs="Times New Roman"/>
          <w:szCs w:val="24"/>
        </w:rPr>
      </w:pPr>
      <w:r>
        <w:rPr>
          <w:rFonts w:cs="Times New Roman"/>
          <w:szCs w:val="24"/>
        </w:rPr>
        <w:t xml:space="preserve">We have to worry about this methodological issue—the nature of and norms appropriate to the interpretation of texts generally, and of philosophical texts in particular—because this course is not just about Hegel’s </w:t>
      </w:r>
      <w:r>
        <w:rPr>
          <w:rFonts w:cs="Times New Roman"/>
          <w:i/>
          <w:iCs/>
          <w:szCs w:val="24"/>
        </w:rPr>
        <w:t>Phänomenologie des Geistes</w:t>
      </w:r>
      <w:r>
        <w:rPr>
          <w:rFonts w:cs="Times New Roman"/>
          <w:szCs w:val="24"/>
        </w:rPr>
        <w:t xml:space="preserve">.  </w:t>
      </w:r>
    </w:p>
    <w:p w14:paraId="47E9992A" w14:textId="77777777" w:rsidR="002E4F58" w:rsidRDefault="002E4F58" w:rsidP="007E37B8">
      <w:pPr>
        <w:autoSpaceDE w:val="0"/>
        <w:autoSpaceDN w:val="0"/>
        <w:adjustRightInd w:val="0"/>
        <w:spacing w:line="276" w:lineRule="auto"/>
        <w:ind w:firstLine="720"/>
        <w:rPr>
          <w:rFonts w:cs="Times New Roman"/>
          <w:szCs w:val="24"/>
        </w:rPr>
      </w:pPr>
      <w:r>
        <w:rPr>
          <w:rFonts w:cs="Times New Roman"/>
          <w:szCs w:val="24"/>
        </w:rPr>
        <w:t xml:space="preserve">The course not only </w:t>
      </w:r>
      <w:r>
        <w:rPr>
          <w:rFonts w:cs="Times New Roman"/>
          <w:i/>
          <w:iCs/>
          <w:szCs w:val="24"/>
        </w:rPr>
        <w:t>consists of</w:t>
      </w:r>
      <w:r>
        <w:rPr>
          <w:rFonts w:cs="Times New Roman"/>
          <w:szCs w:val="24"/>
        </w:rPr>
        <w:t xml:space="preserve"> a reading or interpretation of that text, that of my book </w:t>
      </w:r>
      <w:r>
        <w:rPr>
          <w:rFonts w:cs="Times New Roman"/>
          <w:i/>
          <w:iCs/>
          <w:szCs w:val="24"/>
        </w:rPr>
        <w:t>A Spirit of Trust,</w:t>
      </w:r>
      <w:r>
        <w:rPr>
          <w:rFonts w:cs="Times New Roman"/>
          <w:szCs w:val="24"/>
        </w:rPr>
        <w:t xml:space="preserve"> it is also, inevitably, </w:t>
      </w:r>
      <w:r>
        <w:rPr>
          <w:rFonts w:cs="Times New Roman"/>
          <w:i/>
          <w:iCs/>
          <w:szCs w:val="24"/>
        </w:rPr>
        <w:t>about</w:t>
      </w:r>
      <w:r>
        <w:rPr>
          <w:rFonts w:cs="Times New Roman"/>
          <w:szCs w:val="24"/>
        </w:rPr>
        <w:t xml:space="preserve"> that reading.  This course has </w:t>
      </w:r>
      <w:r>
        <w:rPr>
          <w:rFonts w:cs="Times New Roman"/>
          <w:i/>
          <w:iCs/>
          <w:szCs w:val="24"/>
        </w:rPr>
        <w:t>two</w:t>
      </w:r>
      <w:r>
        <w:rPr>
          <w:rFonts w:cs="Times New Roman"/>
          <w:szCs w:val="24"/>
        </w:rPr>
        <w:t xml:space="preserve"> basic texts.</w:t>
      </w:r>
    </w:p>
    <w:p w14:paraId="67A5BC0B" w14:textId="77777777" w:rsidR="002E4F58" w:rsidRPr="00565E88" w:rsidRDefault="002E4F58" w:rsidP="002E4F58">
      <w:pPr>
        <w:autoSpaceDE w:val="0"/>
        <w:autoSpaceDN w:val="0"/>
        <w:adjustRightInd w:val="0"/>
        <w:spacing w:line="276" w:lineRule="auto"/>
        <w:rPr>
          <w:rFonts w:cs="Times New Roman"/>
          <w:szCs w:val="24"/>
        </w:rPr>
      </w:pPr>
    </w:p>
    <w:p w14:paraId="5C2BDF64" w14:textId="77777777" w:rsidR="002E4F58" w:rsidRDefault="002E4F58" w:rsidP="002E4F58">
      <w:pPr>
        <w:autoSpaceDE w:val="0"/>
        <w:autoSpaceDN w:val="0"/>
        <w:adjustRightInd w:val="0"/>
        <w:spacing w:line="276" w:lineRule="auto"/>
        <w:rPr>
          <w:rFonts w:cs="Times New Roman"/>
          <w:szCs w:val="24"/>
        </w:rPr>
      </w:pPr>
      <w:r>
        <w:rPr>
          <w:rFonts w:cs="Times New Roman"/>
          <w:szCs w:val="24"/>
        </w:rPr>
        <w:t>And my philosophical hermeneutic practice is both unusual and controversial.</w:t>
      </w:r>
    </w:p>
    <w:p w14:paraId="1A25E0AA" w14:textId="77777777" w:rsidR="002E4F58" w:rsidRDefault="002E4F58" w:rsidP="009203D9">
      <w:pPr>
        <w:autoSpaceDE w:val="0"/>
        <w:autoSpaceDN w:val="0"/>
        <w:adjustRightInd w:val="0"/>
        <w:spacing w:line="276" w:lineRule="auto"/>
        <w:ind w:firstLine="720"/>
        <w:rPr>
          <w:rFonts w:cs="Times New Roman"/>
          <w:szCs w:val="24"/>
        </w:rPr>
      </w:pPr>
      <w:r>
        <w:rPr>
          <w:rFonts w:cs="Times New Roman"/>
          <w:szCs w:val="24"/>
        </w:rPr>
        <w:t>Further, I am unusually theoretically explicit about the rationale for my hermeneutic practices.</w:t>
      </w:r>
    </w:p>
    <w:p w14:paraId="3A288B5C" w14:textId="5F07E529" w:rsidR="002E4F58" w:rsidRDefault="002E4F58" w:rsidP="009203D9">
      <w:pPr>
        <w:autoSpaceDE w:val="0"/>
        <w:autoSpaceDN w:val="0"/>
        <w:adjustRightInd w:val="0"/>
        <w:spacing w:line="276" w:lineRule="auto"/>
        <w:ind w:firstLine="720"/>
        <w:rPr>
          <w:rFonts w:cs="Times New Roman"/>
          <w:szCs w:val="24"/>
        </w:rPr>
      </w:pPr>
      <w:r>
        <w:rPr>
          <w:rFonts w:cs="Times New Roman"/>
          <w:szCs w:val="24"/>
        </w:rPr>
        <w:t xml:space="preserve">As we will see, the way I read historical texts is deeply rooted in and informed by both </w:t>
      </w:r>
      <w:r w:rsidRPr="009203D9">
        <w:rPr>
          <w:rFonts w:cs="Times New Roman"/>
          <w:b/>
          <w:bCs/>
          <w:szCs w:val="24"/>
        </w:rPr>
        <w:t>my reading of Hegel</w:t>
      </w:r>
      <w:r w:rsidR="00A87673">
        <w:rPr>
          <w:rFonts w:cs="Times New Roman"/>
          <w:b/>
          <w:bCs/>
          <w:szCs w:val="24"/>
        </w:rPr>
        <w:t xml:space="preserve"> in terms of recollective rationality</w:t>
      </w:r>
      <w:r>
        <w:rPr>
          <w:rFonts w:cs="Times New Roman"/>
          <w:szCs w:val="24"/>
        </w:rPr>
        <w:t xml:space="preserve"> and by </w:t>
      </w:r>
      <w:r w:rsidRPr="009203D9">
        <w:rPr>
          <w:rFonts w:cs="Times New Roman"/>
          <w:b/>
          <w:bCs/>
          <w:szCs w:val="24"/>
        </w:rPr>
        <w:t>my inferentialist understanding of linguistic meaning</w:t>
      </w:r>
      <w:r>
        <w:rPr>
          <w:rFonts w:cs="Times New Roman"/>
          <w:szCs w:val="24"/>
        </w:rPr>
        <w:t xml:space="preserve">, in the philosophy of language. </w:t>
      </w:r>
    </w:p>
    <w:p w14:paraId="40772BB4" w14:textId="77777777" w:rsidR="002E4F58" w:rsidRDefault="002E4F58" w:rsidP="002E4F58">
      <w:pPr>
        <w:autoSpaceDE w:val="0"/>
        <w:autoSpaceDN w:val="0"/>
        <w:adjustRightInd w:val="0"/>
        <w:spacing w:line="276" w:lineRule="auto"/>
        <w:rPr>
          <w:rFonts w:cs="Times New Roman"/>
          <w:szCs w:val="24"/>
        </w:rPr>
      </w:pPr>
      <w:r>
        <w:rPr>
          <w:rFonts w:cs="Times New Roman"/>
          <w:szCs w:val="24"/>
        </w:rPr>
        <w:t xml:space="preserve">To point to this theoretical self-consciousness is not to say that I am right.  </w:t>
      </w:r>
    </w:p>
    <w:p w14:paraId="36D465B8" w14:textId="77777777" w:rsidR="002E4F58" w:rsidRDefault="002E4F58" w:rsidP="002E4F58">
      <w:pPr>
        <w:autoSpaceDE w:val="0"/>
        <w:autoSpaceDN w:val="0"/>
        <w:adjustRightInd w:val="0"/>
        <w:spacing w:line="276" w:lineRule="auto"/>
        <w:rPr>
          <w:rFonts w:cs="Times New Roman"/>
          <w:szCs w:val="24"/>
        </w:rPr>
      </w:pPr>
      <w:r>
        <w:rPr>
          <w:rFonts w:cs="Times New Roman"/>
          <w:szCs w:val="24"/>
        </w:rPr>
        <w:t xml:space="preserve">But the issue of whether or not I am, and why, is itself a substantial philosophical issue—one that readers of </w:t>
      </w:r>
      <w:r>
        <w:rPr>
          <w:rFonts w:cs="Times New Roman"/>
          <w:i/>
          <w:iCs/>
          <w:szCs w:val="24"/>
        </w:rPr>
        <w:t>A Spirit of Trust</w:t>
      </w:r>
      <w:r>
        <w:rPr>
          <w:rFonts w:cs="Times New Roman"/>
          <w:szCs w:val="24"/>
        </w:rPr>
        <w:t xml:space="preserve"> are already debating in print.  </w:t>
      </w:r>
    </w:p>
    <w:p w14:paraId="0D4F08B5" w14:textId="77777777" w:rsidR="002E4F58" w:rsidRDefault="002E4F58" w:rsidP="002E4F58">
      <w:pPr>
        <w:autoSpaceDE w:val="0"/>
        <w:autoSpaceDN w:val="0"/>
        <w:adjustRightInd w:val="0"/>
        <w:spacing w:line="276" w:lineRule="auto"/>
        <w:rPr>
          <w:rFonts w:cs="Times New Roman"/>
          <w:szCs w:val="24"/>
        </w:rPr>
      </w:pPr>
    </w:p>
    <w:p w14:paraId="2C0DB875" w14:textId="77777777" w:rsidR="002E4F58" w:rsidRDefault="002E4F58" w:rsidP="002E4F58">
      <w:pPr>
        <w:autoSpaceDE w:val="0"/>
        <w:autoSpaceDN w:val="0"/>
        <w:adjustRightInd w:val="0"/>
        <w:spacing w:line="276" w:lineRule="auto"/>
        <w:rPr>
          <w:rFonts w:cs="Times New Roman"/>
          <w:szCs w:val="24"/>
        </w:rPr>
      </w:pPr>
      <w:r>
        <w:rPr>
          <w:rFonts w:cs="Times New Roman"/>
          <w:szCs w:val="24"/>
        </w:rPr>
        <w:t xml:space="preserve">One place to start in thinking about it is an orienting story that used to be (and for all I know, still is) told to prospective graduate students in our department, to clue them in to substantial differences between the way various faculty members approached the Mighty Dead.  Referring to my colleague, the distinguished Kant scholar and practical philosopher Steve Engstrom, they </w:t>
      </w:r>
      <w:r>
        <w:rPr>
          <w:rFonts w:cs="Times New Roman"/>
          <w:szCs w:val="24"/>
        </w:rPr>
        <w:lastRenderedPageBreak/>
        <w:t xml:space="preserve">said that </w:t>
      </w:r>
      <w:r w:rsidRPr="00E139A0">
        <w:rPr>
          <w:rFonts w:cs="Times New Roman"/>
          <w:b/>
          <w:bCs/>
          <w:szCs w:val="24"/>
        </w:rPr>
        <w:t>the Engstrom is a unit of hermeneutic distance</w:t>
      </w:r>
      <w:r>
        <w:rPr>
          <w:rFonts w:cs="Times New Roman"/>
          <w:szCs w:val="24"/>
        </w:rPr>
        <w:t>, defined as the</w:t>
      </w:r>
      <w:r w:rsidRPr="0014676D">
        <w:rPr>
          <w:rFonts w:cs="Times New Roman"/>
          <w:i/>
          <w:iCs/>
          <w:szCs w:val="24"/>
        </w:rPr>
        <w:t xml:space="preserve"> least</w:t>
      </w:r>
      <w:r>
        <w:rPr>
          <w:rFonts w:cs="Times New Roman"/>
          <w:szCs w:val="24"/>
        </w:rPr>
        <w:t xml:space="preserve"> possible distance between a text and a reading at which the reading counts as </w:t>
      </w:r>
      <w:r w:rsidRPr="0014676D">
        <w:rPr>
          <w:rFonts w:cs="Times New Roman"/>
          <w:i/>
          <w:iCs/>
          <w:szCs w:val="24"/>
        </w:rPr>
        <w:t>an interpretation of</w:t>
      </w:r>
      <w:r>
        <w:rPr>
          <w:rFonts w:cs="Times New Roman"/>
          <w:szCs w:val="24"/>
        </w:rPr>
        <w:t xml:space="preserve"> that text.  </w:t>
      </w:r>
      <w:r w:rsidRPr="00E139A0">
        <w:rPr>
          <w:rFonts w:cs="Times New Roman"/>
          <w:b/>
          <w:bCs/>
          <w:szCs w:val="24"/>
        </w:rPr>
        <w:t>The Brandom is another unit of hermeneutic distance,</w:t>
      </w:r>
      <w:r>
        <w:rPr>
          <w:rFonts w:cs="Times New Roman"/>
          <w:szCs w:val="24"/>
        </w:rPr>
        <w:t xml:space="preserve"> defined as the </w:t>
      </w:r>
      <w:r>
        <w:rPr>
          <w:rFonts w:cs="Times New Roman"/>
          <w:i/>
          <w:iCs/>
          <w:szCs w:val="24"/>
        </w:rPr>
        <w:t>greatest</w:t>
      </w:r>
      <w:r>
        <w:rPr>
          <w:rFonts w:cs="Times New Roman"/>
          <w:szCs w:val="24"/>
        </w:rPr>
        <w:t xml:space="preserve"> possible distance between a text and a reading at which the reading counts as </w:t>
      </w:r>
      <w:r>
        <w:rPr>
          <w:rFonts w:cs="Times New Roman"/>
          <w:i/>
          <w:iCs/>
          <w:szCs w:val="24"/>
        </w:rPr>
        <w:t>an interpretation of</w:t>
      </w:r>
      <w:r>
        <w:rPr>
          <w:rFonts w:cs="Times New Roman"/>
          <w:szCs w:val="24"/>
        </w:rPr>
        <w:t xml:space="preserve"> that text.</w:t>
      </w:r>
    </w:p>
    <w:p w14:paraId="256A3CE4" w14:textId="77777777" w:rsidR="002E4F58" w:rsidRDefault="002E4F58" w:rsidP="002E4F58">
      <w:pPr>
        <w:autoSpaceDE w:val="0"/>
        <w:autoSpaceDN w:val="0"/>
        <w:adjustRightInd w:val="0"/>
        <w:spacing w:line="276" w:lineRule="auto"/>
        <w:rPr>
          <w:rFonts w:cs="Times New Roman"/>
          <w:szCs w:val="24"/>
        </w:rPr>
      </w:pPr>
      <w:r>
        <w:rPr>
          <w:rFonts w:cs="Times New Roman"/>
          <w:szCs w:val="24"/>
        </w:rPr>
        <w:t xml:space="preserve">This wouldn’t be a joke if there weren’t a lot of truth to it. </w:t>
      </w:r>
    </w:p>
    <w:p w14:paraId="77AECF3E" w14:textId="77777777" w:rsidR="002E4F58" w:rsidRDefault="002E4F58" w:rsidP="002E4F58">
      <w:pPr>
        <w:autoSpaceDE w:val="0"/>
        <w:autoSpaceDN w:val="0"/>
        <w:adjustRightInd w:val="0"/>
        <w:spacing w:line="276" w:lineRule="auto"/>
        <w:rPr>
          <w:rFonts w:cs="Times New Roman"/>
          <w:szCs w:val="24"/>
        </w:rPr>
      </w:pPr>
    </w:p>
    <w:p w14:paraId="08516441" w14:textId="77777777" w:rsidR="002E4F58" w:rsidRDefault="002E4F58" w:rsidP="002E4F58">
      <w:pPr>
        <w:autoSpaceDE w:val="0"/>
        <w:autoSpaceDN w:val="0"/>
        <w:adjustRightInd w:val="0"/>
        <w:spacing w:line="276" w:lineRule="auto"/>
        <w:rPr>
          <w:rFonts w:cs="Times New Roman"/>
          <w:szCs w:val="24"/>
        </w:rPr>
      </w:pPr>
      <w:r>
        <w:rPr>
          <w:rFonts w:cs="Times New Roman"/>
          <w:szCs w:val="24"/>
        </w:rPr>
        <w:t xml:space="preserve">There is a genuine danger here.  Adopting a term from rhetoric, hermeneutic theorists talk about </w:t>
      </w:r>
      <w:r w:rsidRPr="0073204F">
        <w:rPr>
          <w:rFonts w:cs="Times New Roman"/>
          <w:b/>
          <w:bCs/>
          <w:i/>
          <w:iCs/>
          <w:szCs w:val="24"/>
        </w:rPr>
        <w:t>catachresis</w:t>
      </w:r>
      <w:r>
        <w:rPr>
          <w:rFonts w:cs="Times New Roman"/>
          <w:szCs w:val="24"/>
        </w:rPr>
        <w:t xml:space="preserve">: doing </w:t>
      </w:r>
      <w:r>
        <w:rPr>
          <w:rFonts w:cs="Times New Roman"/>
          <w:i/>
          <w:iCs/>
          <w:szCs w:val="24"/>
        </w:rPr>
        <w:t>violence</w:t>
      </w:r>
      <w:r>
        <w:rPr>
          <w:rFonts w:cs="Times New Roman"/>
          <w:szCs w:val="24"/>
        </w:rPr>
        <w:t xml:space="preserve"> to the text one is addressing, by reading it in a way that does not respect its fundamental integrity as the text it is.</w:t>
      </w:r>
    </w:p>
    <w:p w14:paraId="357FC64A" w14:textId="77777777" w:rsidR="002E4F58" w:rsidRDefault="002E4F58" w:rsidP="002E4F58">
      <w:pPr>
        <w:autoSpaceDE w:val="0"/>
        <w:autoSpaceDN w:val="0"/>
        <w:adjustRightInd w:val="0"/>
        <w:spacing w:line="276" w:lineRule="auto"/>
        <w:rPr>
          <w:rFonts w:cs="Times New Roman"/>
          <w:szCs w:val="24"/>
        </w:rPr>
      </w:pPr>
      <w:r>
        <w:rPr>
          <w:rFonts w:cs="Times New Roman"/>
          <w:szCs w:val="24"/>
        </w:rPr>
        <w:t xml:space="preserve">And there is such a thing as textual </w:t>
      </w:r>
      <w:r w:rsidRPr="002C15E8">
        <w:rPr>
          <w:rFonts w:cs="Times New Roman"/>
          <w:b/>
          <w:bCs/>
          <w:i/>
          <w:iCs/>
          <w:szCs w:val="24"/>
        </w:rPr>
        <w:t>ventriloquism</w:t>
      </w:r>
      <w:r>
        <w:rPr>
          <w:rFonts w:cs="Times New Roman"/>
          <w:szCs w:val="24"/>
        </w:rPr>
        <w:t xml:space="preserve">, when the author’s lips move, but the only voice one hears is that of the interpreter.  </w:t>
      </w:r>
    </w:p>
    <w:p w14:paraId="01E6D2F6" w14:textId="77777777" w:rsidR="00271006" w:rsidRDefault="002F7DA8">
      <w:pPr>
        <w:autoSpaceDE w:val="0"/>
        <w:autoSpaceDN w:val="0"/>
        <w:adjustRightInd w:val="0"/>
        <w:spacing w:line="276" w:lineRule="auto"/>
        <w:rPr>
          <w:rFonts w:cs="Times New Roman"/>
          <w:szCs w:val="24"/>
        </w:rPr>
      </w:pPr>
      <w:r>
        <w:rPr>
          <w:rFonts w:cs="Times New Roman"/>
          <w:szCs w:val="24"/>
        </w:rPr>
        <w:t>(I actually have sometimes used a Hegel puppet as a prop in my lectures.  Maybe you will get to see it at some point.)</w:t>
      </w:r>
    </w:p>
    <w:p w14:paraId="0F37E530" w14:textId="77777777" w:rsidR="002E4F58" w:rsidRDefault="002E4F58" w:rsidP="002E4F58">
      <w:pPr>
        <w:autoSpaceDE w:val="0"/>
        <w:autoSpaceDN w:val="0"/>
        <w:adjustRightInd w:val="0"/>
        <w:spacing w:line="276" w:lineRule="auto"/>
        <w:rPr>
          <w:rFonts w:cs="Times New Roman"/>
          <w:szCs w:val="24"/>
        </w:rPr>
      </w:pPr>
      <w:r>
        <w:rPr>
          <w:rFonts w:cs="Times New Roman"/>
          <w:szCs w:val="24"/>
        </w:rPr>
        <w:t xml:space="preserve">Almost no-one holds that there are not bad hermeneutic practices.  </w:t>
      </w:r>
    </w:p>
    <w:p w14:paraId="6E60104B" w14:textId="77777777" w:rsidR="002E4F58" w:rsidRDefault="002E4F58" w:rsidP="002E4F58">
      <w:pPr>
        <w:autoSpaceDE w:val="0"/>
        <w:autoSpaceDN w:val="0"/>
        <w:adjustRightInd w:val="0"/>
        <w:spacing w:line="276" w:lineRule="auto"/>
        <w:rPr>
          <w:rFonts w:cs="Times New Roman"/>
          <w:szCs w:val="24"/>
        </w:rPr>
      </w:pPr>
      <w:r>
        <w:rPr>
          <w:rFonts w:cs="Times New Roman"/>
          <w:szCs w:val="24"/>
        </w:rPr>
        <w:t>But characterizing them is not as straightforward as one might think.</w:t>
      </w:r>
    </w:p>
    <w:p w14:paraId="765E0461" w14:textId="77777777" w:rsidR="002E4F58" w:rsidRDefault="002E4F58" w:rsidP="002E4F58">
      <w:pPr>
        <w:autoSpaceDE w:val="0"/>
        <w:autoSpaceDN w:val="0"/>
        <w:adjustRightInd w:val="0"/>
        <w:spacing w:line="276" w:lineRule="auto"/>
        <w:rPr>
          <w:rFonts w:cs="Times New Roman"/>
          <w:szCs w:val="24"/>
        </w:rPr>
      </w:pPr>
    </w:p>
    <w:p w14:paraId="0FDAF640" w14:textId="0D3800A0" w:rsidR="002E4F58" w:rsidRDefault="002E4F58" w:rsidP="002E4F58">
      <w:pPr>
        <w:autoSpaceDE w:val="0"/>
        <w:autoSpaceDN w:val="0"/>
        <w:adjustRightInd w:val="0"/>
        <w:spacing w:line="276" w:lineRule="auto"/>
        <w:rPr>
          <w:rFonts w:eastAsia="Times New Roman" w:cs="Times New Roman"/>
        </w:rPr>
      </w:pPr>
      <w:r>
        <w:rPr>
          <w:rFonts w:eastAsia="Times New Roman" w:cs="Times New Roman"/>
        </w:rPr>
        <w:t xml:space="preserve">Harold Bloom:  </w:t>
      </w:r>
      <w:r w:rsidRPr="0007292A">
        <w:rPr>
          <w:rFonts w:eastAsia="Times New Roman" w:cs="Times New Roman"/>
          <w:i/>
          <w:iCs/>
        </w:rPr>
        <w:t>Map of Misreading</w:t>
      </w:r>
      <w:r w:rsidR="009D4E50">
        <w:rPr>
          <w:rFonts w:eastAsia="Times New Roman" w:cs="Times New Roman"/>
        </w:rPr>
        <w:t>, on “strong” readings.</w:t>
      </w:r>
      <w:r>
        <w:rPr>
          <w:rFonts w:eastAsia="Times New Roman" w:cs="Times New Roman"/>
        </w:rPr>
        <w:br/>
        <w:t xml:space="preserve">Bloom: </w:t>
      </w:r>
      <w:r w:rsidRPr="009D4E50">
        <w:rPr>
          <w:rFonts w:eastAsia="Times New Roman" w:cs="Times New Roman"/>
          <w:b/>
          <w:bCs/>
        </w:rPr>
        <w:t xml:space="preserve">Every sufficiently strong reading is a </w:t>
      </w:r>
      <w:r w:rsidRPr="009D4E50">
        <w:rPr>
          <w:rFonts w:eastAsia="Times New Roman" w:cs="Times New Roman"/>
          <w:b/>
          <w:bCs/>
          <w:i/>
          <w:iCs/>
        </w:rPr>
        <w:t>mis</w:t>
      </w:r>
      <w:r w:rsidRPr="009D4E50">
        <w:rPr>
          <w:rFonts w:eastAsia="Times New Roman" w:cs="Times New Roman"/>
          <w:b/>
          <w:bCs/>
        </w:rPr>
        <w:t>reading</w:t>
      </w:r>
      <w:r>
        <w:rPr>
          <w:rFonts w:eastAsia="Times New Roman" w:cs="Times New Roman"/>
        </w:rPr>
        <w:t>.</w:t>
      </w:r>
    </w:p>
    <w:p w14:paraId="5E25B636" w14:textId="77777777" w:rsidR="002E4F58" w:rsidRDefault="002E4F58" w:rsidP="002E4F58">
      <w:pPr>
        <w:autoSpaceDE w:val="0"/>
        <w:autoSpaceDN w:val="0"/>
        <w:adjustRightInd w:val="0"/>
        <w:spacing w:line="276" w:lineRule="auto"/>
        <w:rPr>
          <w:rFonts w:eastAsia="Times New Roman" w:cs="Times New Roman"/>
        </w:rPr>
      </w:pPr>
      <w:r>
        <w:rPr>
          <w:rFonts w:eastAsia="Times New Roman" w:cs="Times New Roman"/>
        </w:rPr>
        <w:t>Me</w:t>
      </w:r>
      <w:r w:rsidRPr="009D4E50">
        <w:rPr>
          <w:rFonts w:eastAsia="Times New Roman" w:cs="Times New Roman"/>
          <w:b/>
          <w:bCs/>
        </w:rPr>
        <w:t xml:space="preserve">: Every </w:t>
      </w:r>
      <w:r w:rsidRPr="009D4E50">
        <w:rPr>
          <w:rFonts w:eastAsia="Times New Roman" w:cs="Times New Roman"/>
          <w:b/>
          <w:bCs/>
          <w:i/>
        </w:rPr>
        <w:t xml:space="preserve">reading </w:t>
      </w:r>
      <w:r w:rsidRPr="009D4E50">
        <w:rPr>
          <w:rFonts w:eastAsia="Times New Roman" w:cs="Times New Roman"/>
          <w:b/>
          <w:bCs/>
        </w:rPr>
        <w:t>is a re</w:t>
      </w:r>
      <w:r w:rsidRPr="009D4E50">
        <w:rPr>
          <w:rFonts w:eastAsia="Times New Roman" w:cs="Times New Roman"/>
          <w:b/>
          <w:bCs/>
          <w:i/>
        </w:rPr>
        <w:t>writing</w:t>
      </w:r>
      <w:r>
        <w:rPr>
          <w:rFonts w:eastAsia="Times New Roman" w:cs="Times New Roman"/>
        </w:rPr>
        <w:t xml:space="preserve">. </w:t>
      </w:r>
    </w:p>
    <w:p w14:paraId="24BD605B" w14:textId="77777777" w:rsidR="009D4E50" w:rsidRDefault="009D4E50" w:rsidP="002E4F58">
      <w:pPr>
        <w:autoSpaceDE w:val="0"/>
        <w:autoSpaceDN w:val="0"/>
        <w:adjustRightInd w:val="0"/>
        <w:spacing w:line="276" w:lineRule="auto"/>
        <w:rPr>
          <w:rFonts w:eastAsia="Times New Roman" w:cs="Times New Roman"/>
        </w:rPr>
      </w:pPr>
    </w:p>
    <w:p w14:paraId="67CC21F6" w14:textId="387CBF22" w:rsidR="002E4F58" w:rsidRDefault="002E4F58" w:rsidP="002E4F58">
      <w:pPr>
        <w:autoSpaceDE w:val="0"/>
        <w:autoSpaceDN w:val="0"/>
        <w:adjustRightInd w:val="0"/>
        <w:spacing w:line="276" w:lineRule="auto"/>
        <w:rPr>
          <w:rFonts w:eastAsia="Times New Roman" w:cs="Times New Roman"/>
        </w:rPr>
      </w:pPr>
      <w:r>
        <w:rPr>
          <w:rFonts w:eastAsia="Times New Roman" w:cs="Times New Roman"/>
        </w:rPr>
        <w:t>Q: What are the rules of doing this?  What are the aims with which one does it?  What norms govern assessments of the success of this enterprise?</w:t>
      </w:r>
    </w:p>
    <w:p w14:paraId="1D3FCD3C" w14:textId="77777777" w:rsidR="002E4F58" w:rsidRDefault="002E4F58" w:rsidP="002E4F58">
      <w:pPr>
        <w:autoSpaceDE w:val="0"/>
        <w:autoSpaceDN w:val="0"/>
        <w:adjustRightInd w:val="0"/>
        <w:spacing w:line="276" w:lineRule="auto"/>
        <w:rPr>
          <w:rFonts w:eastAsia="Times New Roman" w:cs="Times New Roman"/>
        </w:rPr>
      </w:pPr>
      <w:r>
        <w:rPr>
          <w:rFonts w:eastAsia="Times New Roman" w:cs="Times New Roman"/>
        </w:rPr>
        <w:t xml:space="preserve">Me: each subsequent reading has </w:t>
      </w:r>
      <w:r>
        <w:rPr>
          <w:rFonts w:eastAsia="Times New Roman" w:cs="Times New Roman"/>
          <w:i/>
          <w:iCs/>
        </w:rPr>
        <w:t>two</w:t>
      </w:r>
      <w:r>
        <w:rPr>
          <w:rFonts w:eastAsia="Times New Roman" w:cs="Times New Roman"/>
        </w:rPr>
        <w:t xml:space="preserve"> texts: the “original” and one’s own (and others’) previous rewritings of it.  </w:t>
      </w:r>
    </w:p>
    <w:p w14:paraId="33B13BBB" w14:textId="77777777" w:rsidR="00271006" w:rsidRDefault="002F7DA8">
      <w:pPr>
        <w:autoSpaceDE w:val="0"/>
        <w:autoSpaceDN w:val="0"/>
        <w:adjustRightInd w:val="0"/>
        <w:spacing w:line="276" w:lineRule="auto"/>
        <w:rPr>
          <w:rFonts w:eastAsia="Times New Roman" w:cs="Times New Roman"/>
        </w:rPr>
      </w:pPr>
      <w:r>
        <w:rPr>
          <w:rFonts w:eastAsia="Times New Roman" w:cs="Times New Roman"/>
        </w:rPr>
        <w:t>One is at the least synthesizing those.</w:t>
      </w:r>
    </w:p>
    <w:p w14:paraId="35571C3B" w14:textId="77777777" w:rsidR="00D86E38" w:rsidRDefault="00D86E38" w:rsidP="002E4F58">
      <w:pPr>
        <w:autoSpaceDE w:val="0"/>
        <w:autoSpaceDN w:val="0"/>
        <w:adjustRightInd w:val="0"/>
        <w:spacing w:line="276" w:lineRule="auto"/>
        <w:rPr>
          <w:rFonts w:eastAsia="Times New Roman" w:cs="Times New Roman"/>
        </w:rPr>
      </w:pPr>
    </w:p>
    <w:p w14:paraId="314D52F8" w14:textId="3321DE3A" w:rsidR="002E4F58" w:rsidRDefault="002E4F58" w:rsidP="002E4F58">
      <w:pPr>
        <w:autoSpaceDE w:val="0"/>
        <w:autoSpaceDN w:val="0"/>
        <w:adjustRightInd w:val="0"/>
        <w:spacing w:line="276" w:lineRule="auto"/>
        <w:rPr>
          <w:rFonts w:eastAsia="Times New Roman" w:cs="Times New Roman"/>
        </w:rPr>
      </w:pPr>
      <w:r>
        <w:rPr>
          <w:rFonts w:eastAsia="Times New Roman" w:cs="Times New Roman"/>
        </w:rPr>
        <w:t>Don’t underestimate how many different things can legitimately be done with and to a text.</w:t>
      </w:r>
    </w:p>
    <w:p w14:paraId="7E74CC5B" w14:textId="77777777" w:rsidR="002E4F58" w:rsidRDefault="002E4F58" w:rsidP="002E4F58">
      <w:pPr>
        <w:autoSpaceDE w:val="0"/>
        <w:autoSpaceDN w:val="0"/>
        <w:adjustRightInd w:val="0"/>
        <w:spacing w:line="276" w:lineRule="auto"/>
        <w:rPr>
          <w:rFonts w:eastAsia="Times New Roman" w:cs="Times New Roman"/>
        </w:rPr>
      </w:pPr>
      <w:r w:rsidRPr="009D4E50">
        <w:rPr>
          <w:rFonts w:eastAsia="Times New Roman" w:cs="Times New Roman"/>
          <w:b/>
          <w:bCs/>
        </w:rPr>
        <w:t>Jasper Johns’</w:t>
      </w:r>
      <w:r>
        <w:rPr>
          <w:rFonts w:eastAsia="Times New Roman" w:cs="Times New Roman"/>
        </w:rPr>
        <w:t xml:space="preserve"> characterization of his artistic practice: </w:t>
      </w:r>
    </w:p>
    <w:p w14:paraId="61D0BE36" w14:textId="77777777" w:rsidR="002E4F58" w:rsidRDefault="002E4F58" w:rsidP="002E4F58">
      <w:pPr>
        <w:autoSpaceDE w:val="0"/>
        <w:autoSpaceDN w:val="0"/>
        <w:adjustRightInd w:val="0"/>
        <w:spacing w:line="276" w:lineRule="auto"/>
        <w:rPr>
          <w:rFonts w:cs="Times New Roman"/>
          <w:szCs w:val="24"/>
        </w:rPr>
      </w:pPr>
      <w:r>
        <w:rPr>
          <w:rFonts w:eastAsia="Times New Roman" w:cs="Times New Roman"/>
        </w:rPr>
        <w:t>“Take an object.  Do something to it.  Look at the results.  Do something else to it.  Look again.  Repeat until you either get something interesting or remarkable, or give up and start over with a different object.”</w:t>
      </w:r>
      <w:r>
        <w:rPr>
          <w:rFonts w:eastAsia="Times New Roman" w:cs="Times New Roman"/>
        </w:rPr>
        <w:br/>
      </w:r>
    </w:p>
    <w:p w14:paraId="201E00E6" w14:textId="77777777" w:rsidR="002E4F58" w:rsidRDefault="002E4F58" w:rsidP="002E4F58">
      <w:pPr>
        <w:autoSpaceDE w:val="0"/>
        <w:autoSpaceDN w:val="0"/>
        <w:adjustRightInd w:val="0"/>
        <w:spacing w:line="276" w:lineRule="auto"/>
      </w:pPr>
      <w:r>
        <w:rPr>
          <w:rFonts w:cs="Times New Roman"/>
          <w:szCs w:val="24"/>
        </w:rPr>
        <w:t xml:space="preserve">So things are not so simple as suggested by the metaphor of </w:t>
      </w:r>
      <w:r>
        <w:rPr>
          <w:rFonts w:cs="Times New Roman"/>
          <w:i/>
          <w:iCs/>
          <w:szCs w:val="24"/>
        </w:rPr>
        <w:t>distance</w:t>
      </w:r>
      <w:r>
        <w:rPr>
          <w:rFonts w:cs="Times New Roman"/>
          <w:szCs w:val="24"/>
        </w:rPr>
        <w:t xml:space="preserve"> between text and interpretation—as though the relations between them could be boiled down to a single dimension.  </w:t>
      </w:r>
      <w:r>
        <w:t>It does make sense, I suppose, to say “I aim to keep my reading of this passage to within 2, or at most 3 Engstroms of the text,” or (defensively) “Look, I’m only venturing a half-Brandom away from the text.”  But if we ask how many Engstroms it takes to get a full Brandom away, the metaphor breaks down.  These units are not really measuring the same thing.</w:t>
      </w:r>
    </w:p>
    <w:p w14:paraId="3A1544E2" w14:textId="77777777" w:rsidR="002E4F58" w:rsidRDefault="002E4F58" w:rsidP="002E4F58">
      <w:pPr>
        <w:autoSpaceDE w:val="0"/>
        <w:autoSpaceDN w:val="0"/>
        <w:adjustRightInd w:val="0"/>
        <w:spacing w:line="276" w:lineRule="auto"/>
        <w:rPr>
          <w:rFonts w:cs="Times New Roman"/>
          <w:szCs w:val="24"/>
        </w:rPr>
      </w:pPr>
    </w:p>
    <w:p w14:paraId="5D0056F6" w14:textId="77777777" w:rsidR="002E4F58" w:rsidRDefault="002E4F58" w:rsidP="00D86E38">
      <w:pPr>
        <w:autoSpaceDE w:val="0"/>
        <w:autoSpaceDN w:val="0"/>
        <w:adjustRightInd w:val="0"/>
        <w:spacing w:line="276" w:lineRule="auto"/>
        <w:ind w:firstLine="720"/>
        <w:rPr>
          <w:rFonts w:cs="Times New Roman"/>
          <w:szCs w:val="24"/>
        </w:rPr>
      </w:pPr>
      <w:r>
        <w:rPr>
          <w:rFonts w:cs="Times New Roman"/>
          <w:szCs w:val="24"/>
        </w:rPr>
        <w:lastRenderedPageBreak/>
        <w:t xml:space="preserve">There is a </w:t>
      </w:r>
      <w:r w:rsidRPr="009D4E50">
        <w:rPr>
          <w:rFonts w:cs="Times New Roman"/>
          <w:b/>
          <w:bCs/>
          <w:szCs w:val="24"/>
        </w:rPr>
        <w:t>Lockean picture</w:t>
      </w:r>
      <w:r>
        <w:rPr>
          <w:rFonts w:cs="Times New Roman"/>
          <w:szCs w:val="24"/>
        </w:rPr>
        <w:t xml:space="preserve"> of the nature of communication in the background here.  It thinks of meaning as a kind of gemstone in the mind of the communicator, fixed and complete in its faceted shape, color, density, and other properties.  Communication succeeds when the text or utterance in which it is encoded is </w:t>
      </w:r>
      <w:r w:rsidRPr="00BD313F">
        <w:rPr>
          <w:rFonts w:cs="Times New Roman"/>
          <w:i/>
          <w:iCs/>
          <w:szCs w:val="24"/>
        </w:rPr>
        <w:t>de</w:t>
      </w:r>
      <w:r>
        <w:rPr>
          <w:rFonts w:cs="Times New Roman"/>
          <w:szCs w:val="24"/>
        </w:rPr>
        <w:t xml:space="preserve">coded by the reader or hearer to produce an exact duplicate in the audience’s mind.  The difference between the original and the duplicate is the “hermeneutic distance” by which goodness of understanding (“grasp of meaning”) is measured.  </w:t>
      </w:r>
    </w:p>
    <w:p w14:paraId="7114F26E" w14:textId="77777777" w:rsidR="002E4F58" w:rsidRDefault="002E4F58" w:rsidP="002E4F58">
      <w:pPr>
        <w:autoSpaceDE w:val="0"/>
        <w:autoSpaceDN w:val="0"/>
        <w:adjustRightInd w:val="0"/>
        <w:spacing w:line="276" w:lineRule="auto"/>
        <w:ind w:firstLine="720"/>
        <w:rPr>
          <w:rFonts w:cs="Times New Roman"/>
          <w:szCs w:val="24"/>
        </w:rPr>
      </w:pPr>
      <w:r>
        <w:rPr>
          <w:rFonts w:cs="Times New Roman"/>
          <w:szCs w:val="24"/>
        </w:rPr>
        <w:t>But this is a terrible picture of meaning and the communication and understanding of meaning.  (It depends on what Quine called “the Myth of the Museum” concerning meaning.)</w:t>
      </w:r>
    </w:p>
    <w:p w14:paraId="4C940B56" w14:textId="77777777" w:rsidR="00EE42BC" w:rsidRDefault="00EE42BC" w:rsidP="00EE42BC">
      <w:pPr>
        <w:autoSpaceDE w:val="0"/>
        <w:autoSpaceDN w:val="0"/>
        <w:adjustRightInd w:val="0"/>
        <w:spacing w:line="276" w:lineRule="auto"/>
        <w:ind w:firstLine="720"/>
        <w:rPr>
          <w:rFonts w:cs="Times New Roman"/>
          <w:szCs w:val="24"/>
        </w:rPr>
      </w:pPr>
    </w:p>
    <w:p w14:paraId="4BA568B6" w14:textId="33512F65" w:rsidR="002E4F58" w:rsidRDefault="002E4F58" w:rsidP="00EE42BC">
      <w:pPr>
        <w:autoSpaceDE w:val="0"/>
        <w:autoSpaceDN w:val="0"/>
        <w:adjustRightInd w:val="0"/>
        <w:spacing w:line="276" w:lineRule="auto"/>
        <w:ind w:firstLine="720"/>
        <w:rPr>
          <w:rFonts w:cs="Times New Roman"/>
          <w:szCs w:val="24"/>
        </w:rPr>
      </w:pPr>
      <w:r>
        <w:rPr>
          <w:rFonts w:cs="Times New Roman"/>
          <w:szCs w:val="24"/>
        </w:rPr>
        <w:t xml:space="preserve">One way to begin to see its flaws is to think about Jorge Luis Borges’s story about </w:t>
      </w:r>
      <w:r w:rsidRPr="00514978">
        <w:rPr>
          <w:rFonts w:cs="Times New Roman"/>
          <w:b/>
          <w:bCs/>
          <w:szCs w:val="24"/>
        </w:rPr>
        <w:t xml:space="preserve">Pierre Menard’s </w:t>
      </w:r>
      <w:r w:rsidRPr="00514978">
        <w:rPr>
          <w:rFonts w:cs="Times New Roman"/>
          <w:b/>
          <w:bCs/>
          <w:i/>
          <w:iCs/>
          <w:szCs w:val="24"/>
        </w:rPr>
        <w:t>Don Quixote</w:t>
      </w:r>
      <w:r>
        <w:rPr>
          <w:rFonts w:cs="Times New Roman"/>
          <w:szCs w:val="24"/>
        </w:rPr>
        <w:t xml:space="preserve">.  In the story, Menard labors for years and finally produces a novel that is word-for-word identical to Cervantes’s </w:t>
      </w:r>
      <w:r>
        <w:rPr>
          <w:rFonts w:cs="Times New Roman"/>
          <w:i/>
          <w:iCs/>
          <w:szCs w:val="24"/>
        </w:rPr>
        <w:t>Don Quixote</w:t>
      </w:r>
      <w:r>
        <w:rPr>
          <w:rFonts w:cs="Times New Roman"/>
          <w:szCs w:val="24"/>
        </w:rPr>
        <w:t>.  But everyone is astonished at just how different Menard’s 20</w:t>
      </w:r>
      <w:r w:rsidRPr="00066AA2">
        <w:rPr>
          <w:rFonts w:cs="Times New Roman"/>
          <w:szCs w:val="24"/>
          <w:vertAlign w:val="superscript"/>
        </w:rPr>
        <w:t>th</w:t>
      </w:r>
      <w:r>
        <w:rPr>
          <w:rFonts w:cs="Times New Roman"/>
          <w:szCs w:val="24"/>
        </w:rPr>
        <w:t xml:space="preserve"> century book is from Cervantes’s 17</w:t>
      </w:r>
      <w:r w:rsidRPr="00066AA2">
        <w:rPr>
          <w:rFonts w:cs="Times New Roman"/>
          <w:szCs w:val="24"/>
          <w:vertAlign w:val="superscript"/>
        </w:rPr>
        <w:t>th</w:t>
      </w:r>
      <w:r>
        <w:rPr>
          <w:rFonts w:cs="Times New Roman"/>
          <w:szCs w:val="24"/>
        </w:rPr>
        <w:t xml:space="preserve"> century original.  The sentences Menard writes now have completely different meanings from those written in 1605, even though the words are the same.  </w:t>
      </w:r>
    </w:p>
    <w:p w14:paraId="23AEE69C" w14:textId="77777777" w:rsidR="002E4F58" w:rsidRDefault="002E4F58" w:rsidP="002E4F58">
      <w:pPr>
        <w:autoSpaceDE w:val="0"/>
        <w:autoSpaceDN w:val="0"/>
        <w:adjustRightInd w:val="0"/>
        <w:spacing w:line="276" w:lineRule="auto"/>
        <w:rPr>
          <w:rFonts w:cs="Times New Roman"/>
          <w:szCs w:val="24"/>
        </w:rPr>
      </w:pPr>
      <w:r>
        <w:rPr>
          <w:rFonts w:cs="Times New Roman"/>
          <w:szCs w:val="24"/>
        </w:rPr>
        <w:t>(When in the 18</w:t>
      </w:r>
      <w:r w:rsidRPr="00143FAC">
        <w:rPr>
          <w:rFonts w:cs="Times New Roman"/>
          <w:szCs w:val="24"/>
          <w:vertAlign w:val="superscript"/>
        </w:rPr>
        <w:t>th</w:t>
      </w:r>
      <w:r>
        <w:rPr>
          <w:rFonts w:cs="Times New Roman"/>
          <w:szCs w:val="24"/>
        </w:rPr>
        <w:t xml:space="preserve"> century, the poet Mark Akenside describes Creation with the line “The great Creator </w:t>
      </w:r>
      <w:r w:rsidRPr="00D86E38">
        <w:rPr>
          <w:rFonts w:cs="Times New Roman"/>
          <w:b/>
          <w:bCs/>
          <w:szCs w:val="24"/>
        </w:rPr>
        <w:t>raised his plastic arm</w:t>
      </w:r>
      <w:r>
        <w:rPr>
          <w:rFonts w:cs="Times New Roman"/>
          <w:szCs w:val="24"/>
        </w:rPr>
        <w:t>,” he did not mean by those words what they mean now.)</w:t>
      </w:r>
    </w:p>
    <w:p w14:paraId="07D1B602" w14:textId="77777777" w:rsidR="002E4F58" w:rsidRPr="00066AA2" w:rsidRDefault="002E4F58" w:rsidP="002E4F58">
      <w:pPr>
        <w:autoSpaceDE w:val="0"/>
        <w:autoSpaceDN w:val="0"/>
        <w:adjustRightInd w:val="0"/>
        <w:spacing w:line="276" w:lineRule="auto"/>
        <w:rPr>
          <w:rFonts w:cs="Times New Roman"/>
          <w:szCs w:val="24"/>
        </w:rPr>
      </w:pPr>
      <w:r>
        <w:rPr>
          <w:rFonts w:cs="Times New Roman"/>
          <w:szCs w:val="24"/>
        </w:rPr>
        <w:t>Tradition and context alter the meanings expressed by words and sentences.</w:t>
      </w:r>
    </w:p>
    <w:p w14:paraId="22F61663" w14:textId="77777777" w:rsidR="00D81FA5" w:rsidRDefault="00D81FA5" w:rsidP="002E4F58">
      <w:pPr>
        <w:autoSpaceDE w:val="0"/>
        <w:autoSpaceDN w:val="0"/>
        <w:adjustRightInd w:val="0"/>
        <w:spacing w:line="276" w:lineRule="auto"/>
        <w:ind w:firstLine="720"/>
        <w:rPr>
          <w:rFonts w:cs="Times New Roman"/>
          <w:szCs w:val="24"/>
        </w:rPr>
      </w:pPr>
    </w:p>
    <w:p w14:paraId="13401B35" w14:textId="323128C7" w:rsidR="002E4F58" w:rsidRPr="004E653A" w:rsidRDefault="002E4F58" w:rsidP="002E4F58">
      <w:pPr>
        <w:autoSpaceDE w:val="0"/>
        <w:autoSpaceDN w:val="0"/>
        <w:adjustRightInd w:val="0"/>
        <w:spacing w:line="276" w:lineRule="auto"/>
        <w:ind w:firstLine="720"/>
        <w:rPr>
          <w:rFonts w:cs="Times New Roman"/>
          <w:szCs w:val="24"/>
        </w:rPr>
      </w:pPr>
      <w:r>
        <w:rPr>
          <w:rFonts w:cs="Times New Roman"/>
          <w:szCs w:val="24"/>
        </w:rPr>
        <w:t xml:space="preserve">One of the pieces I put on the website for today is a short “Untimely Review” of the </w:t>
      </w:r>
      <w:r>
        <w:rPr>
          <w:rFonts w:cs="Times New Roman"/>
          <w:i/>
          <w:iCs/>
          <w:szCs w:val="24"/>
        </w:rPr>
        <w:t>Phenomenology</w:t>
      </w:r>
      <w:r>
        <w:rPr>
          <w:rFonts w:cs="Times New Roman"/>
          <w:szCs w:val="24"/>
        </w:rPr>
        <w:t xml:space="preserve"> that I wrote a while ago for the journal </w:t>
      </w:r>
      <w:r>
        <w:rPr>
          <w:rFonts w:cs="Times New Roman"/>
          <w:i/>
          <w:iCs/>
          <w:szCs w:val="24"/>
        </w:rPr>
        <w:t>Topoi</w:t>
      </w:r>
      <w:r>
        <w:rPr>
          <w:rFonts w:cs="Times New Roman"/>
          <w:szCs w:val="24"/>
        </w:rPr>
        <w:t xml:space="preserve">.  The conceit of their series of “untimely reviews” is that one is to review a great work of philosophy as though it had just been published, by some otherwise unknown philosopher.  The point is not only to give us fresh eyes on the text being recontextualized (and to poke fun at the conventions of contemporary academic publishing and reviewing), but to emphasize how different some of the familiar philosophical claims of the Mighty Dead would be if they were made today. </w:t>
      </w:r>
    </w:p>
    <w:p w14:paraId="1D4A4823" w14:textId="77777777" w:rsidR="00514978" w:rsidRDefault="00514978" w:rsidP="002E4F58">
      <w:pPr>
        <w:autoSpaceDE w:val="0"/>
        <w:autoSpaceDN w:val="0"/>
        <w:adjustRightInd w:val="0"/>
        <w:spacing w:line="276" w:lineRule="auto"/>
        <w:rPr>
          <w:rFonts w:cs="Times New Roman"/>
          <w:szCs w:val="24"/>
        </w:rPr>
      </w:pPr>
    </w:p>
    <w:p w14:paraId="1D6087BD" w14:textId="4BD74A4D" w:rsidR="002E4F58" w:rsidRDefault="002E4F58" w:rsidP="002E4F58">
      <w:pPr>
        <w:autoSpaceDE w:val="0"/>
        <w:autoSpaceDN w:val="0"/>
        <w:adjustRightInd w:val="0"/>
        <w:spacing w:line="276" w:lineRule="auto"/>
        <w:rPr>
          <w:rFonts w:cs="Times New Roman"/>
          <w:szCs w:val="24"/>
        </w:rPr>
      </w:pPr>
      <w:r>
        <w:rPr>
          <w:rFonts w:cs="Times New Roman"/>
          <w:szCs w:val="24"/>
        </w:rPr>
        <w:t>In his famous essay “</w:t>
      </w:r>
      <w:r w:rsidRPr="00D81FA5">
        <w:rPr>
          <w:rFonts w:cs="Times New Roman"/>
          <w:b/>
          <w:bCs/>
          <w:szCs w:val="24"/>
        </w:rPr>
        <w:t>Tradition and the Individual Talent” T.S. Eliot</w:t>
      </w:r>
      <w:r>
        <w:rPr>
          <w:rFonts w:cs="Times New Roman"/>
          <w:szCs w:val="24"/>
        </w:rPr>
        <w:t xml:space="preserve"> (who, it might be worth recalling, finished his Ph.D. dissertation in philosophy at Harvard in 1916) wrote:</w:t>
      </w:r>
    </w:p>
    <w:p w14:paraId="1B441C14" w14:textId="77777777" w:rsidR="002E4F58" w:rsidRDefault="002E4F58" w:rsidP="002E4F58">
      <w:pPr>
        <w:autoSpaceDE w:val="0"/>
        <w:autoSpaceDN w:val="0"/>
        <w:adjustRightInd w:val="0"/>
        <w:spacing w:line="240" w:lineRule="auto"/>
        <w:ind w:left="720"/>
        <w:rPr>
          <w:rFonts w:ascii="MinionPro-Regular" w:hAnsi="MinionPro-Regular" w:cs="MinionPro-Regular"/>
          <w:sz w:val="21"/>
          <w:szCs w:val="21"/>
        </w:rPr>
      </w:pPr>
      <w:r>
        <w:rPr>
          <w:rFonts w:ascii="MinionPro-Regular" w:hAnsi="MinionPro-Regular" w:cs="MinionPro-Regular"/>
          <w:sz w:val="21"/>
          <w:szCs w:val="21"/>
        </w:rPr>
        <w:t>What happens when a new work of art is created is something that happens simultaneously</w:t>
      </w:r>
    </w:p>
    <w:p w14:paraId="1EF5EA82" w14:textId="77777777" w:rsidR="002E4F58" w:rsidRDefault="002E4F58" w:rsidP="002E4F58">
      <w:pPr>
        <w:autoSpaceDE w:val="0"/>
        <w:autoSpaceDN w:val="0"/>
        <w:adjustRightInd w:val="0"/>
        <w:spacing w:line="240" w:lineRule="auto"/>
        <w:ind w:left="720"/>
        <w:rPr>
          <w:rFonts w:ascii="MinionPro-Regular" w:hAnsi="MinionPro-Regular" w:cs="MinionPro-Regular"/>
          <w:sz w:val="21"/>
          <w:szCs w:val="21"/>
        </w:rPr>
      </w:pPr>
      <w:r>
        <w:rPr>
          <w:rFonts w:ascii="MinionPro-Regular" w:hAnsi="MinionPro-Regular" w:cs="MinionPro-Regular"/>
          <w:sz w:val="21"/>
          <w:szCs w:val="21"/>
        </w:rPr>
        <w:t>to all the works of art which preceded it. The existing monuments form an ideal order among themselves, which is modified by the introduction of the new (the really new) work of art among them. The existing order is complete before the new work arrives; for order to persist after the supervention of novelty, the whole</w:t>
      </w:r>
    </w:p>
    <w:p w14:paraId="5B323C64" w14:textId="77777777" w:rsidR="002E4F58" w:rsidRDefault="002E4F58" w:rsidP="002E4F58">
      <w:pPr>
        <w:autoSpaceDE w:val="0"/>
        <w:autoSpaceDN w:val="0"/>
        <w:adjustRightInd w:val="0"/>
        <w:spacing w:line="240" w:lineRule="auto"/>
        <w:ind w:left="720"/>
        <w:rPr>
          <w:rFonts w:ascii="MinionPro-Regular" w:hAnsi="MinionPro-Regular" w:cs="MinionPro-Regular"/>
          <w:sz w:val="21"/>
          <w:szCs w:val="21"/>
        </w:rPr>
      </w:pPr>
      <w:r>
        <w:rPr>
          <w:rFonts w:ascii="MinionPro-Regular" w:hAnsi="MinionPro-Regular" w:cs="MinionPro-Regular"/>
          <w:sz w:val="21"/>
          <w:szCs w:val="21"/>
        </w:rPr>
        <w:t>existing order must be, if ever so slightly, altered; and so the relations, proportions, values of each work of art toward the whole are readjusted; and this is conformity between the old and the new.</w:t>
      </w:r>
    </w:p>
    <w:p w14:paraId="0B663526" w14:textId="77777777" w:rsidR="002E4F58" w:rsidRDefault="002E4F58" w:rsidP="002E4F58">
      <w:pPr>
        <w:autoSpaceDE w:val="0"/>
        <w:autoSpaceDN w:val="0"/>
        <w:adjustRightInd w:val="0"/>
        <w:spacing w:line="276" w:lineRule="auto"/>
        <w:rPr>
          <w:rFonts w:cs="Times New Roman"/>
        </w:rPr>
      </w:pPr>
    </w:p>
    <w:p w14:paraId="462BDE41" w14:textId="77777777" w:rsidR="0059304F" w:rsidRDefault="002E4F58" w:rsidP="002E4F58">
      <w:pPr>
        <w:autoSpaceDE w:val="0"/>
        <w:autoSpaceDN w:val="0"/>
        <w:adjustRightInd w:val="0"/>
        <w:spacing w:line="276" w:lineRule="auto"/>
        <w:rPr>
          <w:rFonts w:cs="Times New Roman"/>
        </w:rPr>
      </w:pPr>
      <w:r>
        <w:rPr>
          <w:rFonts w:cs="Times New Roman"/>
        </w:rPr>
        <w:t xml:space="preserve">So far, I’ve made two claims.  </w:t>
      </w:r>
    </w:p>
    <w:p w14:paraId="679079C8" w14:textId="77777777" w:rsidR="0059304F" w:rsidRPr="0059304F" w:rsidRDefault="002E4F58" w:rsidP="0059304F">
      <w:pPr>
        <w:pStyle w:val="ListParagraph"/>
        <w:numPr>
          <w:ilvl w:val="0"/>
          <w:numId w:val="24"/>
        </w:numPr>
        <w:autoSpaceDE w:val="0"/>
        <w:autoSpaceDN w:val="0"/>
        <w:adjustRightInd w:val="0"/>
        <w:spacing w:line="276" w:lineRule="auto"/>
        <w:rPr>
          <w:rFonts w:cs="Times New Roman"/>
        </w:rPr>
      </w:pPr>
      <w:r w:rsidRPr="0059304F">
        <w:rPr>
          <w:rFonts w:cs="Times New Roman"/>
        </w:rPr>
        <w:t xml:space="preserve">Meanings should not be modeled on self-contained, determinate, defined objects and their properties, and </w:t>
      </w:r>
    </w:p>
    <w:p w14:paraId="6B11AEBF" w14:textId="1BFA2CAC" w:rsidR="002E4F58" w:rsidRPr="0059304F" w:rsidRDefault="002E4F58" w:rsidP="0059304F">
      <w:pPr>
        <w:pStyle w:val="ListParagraph"/>
        <w:numPr>
          <w:ilvl w:val="0"/>
          <w:numId w:val="24"/>
        </w:numPr>
        <w:autoSpaceDE w:val="0"/>
        <w:autoSpaceDN w:val="0"/>
        <w:adjustRightInd w:val="0"/>
        <w:spacing w:line="276" w:lineRule="auto"/>
        <w:rPr>
          <w:rFonts w:cs="Times New Roman"/>
        </w:rPr>
      </w:pPr>
      <w:r w:rsidRPr="0059304F">
        <w:rPr>
          <w:rFonts w:cs="Times New Roman"/>
        </w:rPr>
        <w:lastRenderedPageBreak/>
        <w:t>there is not a single dimension of something like “resemblance” along which we can measure the relations between the meaning in the text and in an interpretation.  Hermeneutic space is not in this sense a metric space.</w:t>
      </w:r>
    </w:p>
    <w:p w14:paraId="2069BB37" w14:textId="77777777" w:rsidR="002E4F58" w:rsidRDefault="002E4F58" w:rsidP="002E4F58">
      <w:pPr>
        <w:autoSpaceDE w:val="0"/>
        <w:autoSpaceDN w:val="0"/>
        <w:adjustRightInd w:val="0"/>
        <w:spacing w:line="276" w:lineRule="auto"/>
        <w:rPr>
          <w:rFonts w:cs="Times New Roman"/>
        </w:rPr>
      </w:pPr>
    </w:p>
    <w:p w14:paraId="13400121" w14:textId="77777777" w:rsidR="002E4F58" w:rsidRDefault="002E4F58" w:rsidP="002E4F58">
      <w:pPr>
        <w:autoSpaceDE w:val="0"/>
        <w:autoSpaceDN w:val="0"/>
        <w:adjustRightInd w:val="0"/>
        <w:spacing w:line="276" w:lineRule="auto"/>
        <w:rPr>
          <w:rFonts w:cs="Times New Roman"/>
        </w:rPr>
      </w:pPr>
      <w:r>
        <w:rPr>
          <w:rFonts w:cs="Times New Roman"/>
        </w:rPr>
        <w:t xml:space="preserve">If that is how we should </w:t>
      </w:r>
      <w:r>
        <w:rPr>
          <w:rFonts w:cs="Times New Roman"/>
          <w:i/>
        </w:rPr>
        <w:t xml:space="preserve">not </w:t>
      </w:r>
      <w:r>
        <w:rPr>
          <w:rFonts w:cs="Times New Roman"/>
        </w:rPr>
        <w:t xml:space="preserve">think about it, how </w:t>
      </w:r>
      <w:r>
        <w:rPr>
          <w:rFonts w:cs="Times New Roman"/>
          <w:i/>
        </w:rPr>
        <w:t xml:space="preserve">should </w:t>
      </w:r>
      <w:r>
        <w:rPr>
          <w:rFonts w:cs="Times New Roman"/>
        </w:rPr>
        <w:t>we think about it?</w:t>
      </w:r>
    </w:p>
    <w:p w14:paraId="197801CB" w14:textId="0E094020" w:rsidR="002E4F58" w:rsidRDefault="002E4F58" w:rsidP="002E4F58">
      <w:pPr>
        <w:autoSpaceDE w:val="0"/>
        <w:autoSpaceDN w:val="0"/>
        <w:adjustRightInd w:val="0"/>
        <w:spacing w:line="276" w:lineRule="auto"/>
        <w:rPr>
          <w:rFonts w:cs="Times New Roman"/>
        </w:rPr>
      </w:pPr>
      <w:r>
        <w:rPr>
          <w:rFonts w:eastAsia="Times New Roman" w:cs="Times New Roman"/>
        </w:rPr>
        <w:br/>
        <w:t>We are interested in the concepts, and with doing conceptual things to them.</w:t>
      </w:r>
      <w:r>
        <w:rPr>
          <w:rFonts w:eastAsia="Times New Roman" w:cs="Times New Roman"/>
        </w:rPr>
        <w:br/>
        <w:t>Q: But how do we understand concepts?</w:t>
      </w:r>
      <w:r>
        <w:rPr>
          <w:rFonts w:eastAsia="Times New Roman" w:cs="Times New Roman"/>
        </w:rPr>
        <w:br/>
        <w:t>A: As inferential roles</w:t>
      </w:r>
      <w:r w:rsidR="00FB04F1">
        <w:rPr>
          <w:rFonts w:eastAsia="Times New Roman" w:cs="Times New Roman"/>
        </w:rPr>
        <w:t xml:space="preserve"> (or at least as </w:t>
      </w:r>
      <w:r w:rsidR="00FB04F1">
        <w:rPr>
          <w:rFonts w:eastAsia="Times New Roman" w:cs="Times New Roman"/>
          <w:i/>
          <w:iCs/>
        </w:rPr>
        <w:t>determining</w:t>
      </w:r>
      <w:r w:rsidR="00FB04F1">
        <w:rPr>
          <w:rFonts w:eastAsia="Times New Roman" w:cs="Times New Roman"/>
        </w:rPr>
        <w:t xml:space="preserve"> inferential roles)</w:t>
      </w:r>
      <w:r>
        <w:rPr>
          <w:rFonts w:eastAsia="Times New Roman" w:cs="Times New Roman"/>
        </w:rPr>
        <w:t>.</w:t>
      </w:r>
    </w:p>
    <w:p w14:paraId="2BE98211" w14:textId="77777777" w:rsidR="002E4F58" w:rsidRDefault="002E4F58" w:rsidP="002E4F58">
      <w:pPr>
        <w:autoSpaceDE w:val="0"/>
        <w:autoSpaceDN w:val="0"/>
        <w:adjustRightInd w:val="0"/>
        <w:spacing w:line="276" w:lineRule="auto"/>
        <w:rPr>
          <w:rFonts w:cs="Times New Roman"/>
        </w:rPr>
      </w:pPr>
    </w:p>
    <w:p w14:paraId="382F9E4B" w14:textId="77777777" w:rsidR="002E4F58" w:rsidRDefault="002E4F58" w:rsidP="002E4F58">
      <w:pPr>
        <w:autoSpaceDE w:val="0"/>
        <w:autoSpaceDN w:val="0"/>
        <w:adjustRightInd w:val="0"/>
        <w:spacing w:line="276" w:lineRule="auto"/>
        <w:rPr>
          <w:rFonts w:cs="Times New Roman"/>
        </w:rPr>
      </w:pPr>
      <w:r>
        <w:rPr>
          <w:rFonts w:cs="Times New Roman"/>
        </w:rPr>
        <w:t xml:space="preserve">I’ve suggested that </w:t>
      </w:r>
      <w:r>
        <w:rPr>
          <w:rFonts w:cs="Times New Roman"/>
          <w:i/>
          <w:iCs/>
        </w:rPr>
        <w:t xml:space="preserve">context </w:t>
      </w:r>
      <w:r>
        <w:rPr>
          <w:rFonts w:cs="Times New Roman"/>
        </w:rPr>
        <w:t xml:space="preserve">might be important for meaning.  I have (with malice aforethought) been invoking </w:t>
      </w:r>
      <w:r>
        <w:rPr>
          <w:rFonts w:cs="Times New Roman"/>
          <w:i/>
          <w:iCs/>
        </w:rPr>
        <w:t>historical</w:t>
      </w:r>
      <w:r>
        <w:rPr>
          <w:rFonts w:cs="Times New Roman"/>
        </w:rPr>
        <w:t xml:space="preserve"> context, the </w:t>
      </w:r>
      <w:r>
        <w:rPr>
          <w:rFonts w:cs="Times New Roman"/>
          <w:i/>
          <w:iCs/>
        </w:rPr>
        <w:t>tradition</w:t>
      </w:r>
      <w:r>
        <w:rPr>
          <w:rFonts w:cs="Times New Roman"/>
        </w:rPr>
        <w:t xml:space="preserve"> in which a text is situated.  More on that later.  </w:t>
      </w:r>
    </w:p>
    <w:p w14:paraId="15D86E1A" w14:textId="77777777" w:rsidR="002E4F58" w:rsidRDefault="002E4F58" w:rsidP="002E4F58">
      <w:pPr>
        <w:autoSpaceDE w:val="0"/>
        <w:autoSpaceDN w:val="0"/>
        <w:adjustRightInd w:val="0"/>
        <w:spacing w:line="276" w:lineRule="auto"/>
        <w:rPr>
          <w:rFonts w:cs="Times New Roman"/>
        </w:rPr>
      </w:pPr>
      <w:r>
        <w:rPr>
          <w:rFonts w:cs="Times New Roman"/>
        </w:rPr>
        <w:t xml:space="preserve">But that line of thought offers a clue here: the meaning expressed by a sentence or a whole text comprising many such sentences is a </w:t>
      </w:r>
      <w:r>
        <w:rPr>
          <w:rFonts w:cs="Times New Roman"/>
          <w:i/>
          <w:iCs/>
        </w:rPr>
        <w:t>holistic</w:t>
      </w:r>
      <w:r>
        <w:rPr>
          <w:rFonts w:cs="Times New Roman"/>
        </w:rPr>
        <w:t xml:space="preserve"> property of the text: a property that depends on the context in which it is situated.</w:t>
      </w:r>
    </w:p>
    <w:p w14:paraId="2B04A088" w14:textId="77777777" w:rsidR="002E4F58" w:rsidRDefault="002E4F58" w:rsidP="002E4F58">
      <w:pPr>
        <w:autoSpaceDE w:val="0"/>
        <w:autoSpaceDN w:val="0"/>
        <w:adjustRightInd w:val="0"/>
        <w:spacing w:line="276" w:lineRule="auto"/>
        <w:rPr>
          <w:rFonts w:cs="Times New Roman"/>
        </w:rPr>
      </w:pPr>
      <w:r>
        <w:rPr>
          <w:rFonts w:cs="Times New Roman"/>
        </w:rPr>
        <w:t xml:space="preserve">This should remind us of a holism claim famous in the history of the philosophy of language: </w:t>
      </w:r>
      <w:r w:rsidRPr="0059304F">
        <w:rPr>
          <w:rFonts w:cs="Times New Roman"/>
          <w:b/>
          <w:bCs/>
        </w:rPr>
        <w:t>Quine</w:t>
      </w:r>
      <w:r>
        <w:rPr>
          <w:rFonts w:cs="Times New Roman"/>
        </w:rPr>
        <w:t>’s argument in “</w:t>
      </w:r>
      <w:r w:rsidRPr="00A02389">
        <w:rPr>
          <w:rFonts w:cs="Times New Roman"/>
          <w:b/>
          <w:bCs/>
        </w:rPr>
        <w:t>Two Dogmas of Empiricism</w:t>
      </w:r>
      <w:r>
        <w:rPr>
          <w:rFonts w:cs="Times New Roman"/>
        </w:rPr>
        <w:t>.”</w:t>
      </w:r>
    </w:p>
    <w:p w14:paraId="6B8F4703" w14:textId="77777777" w:rsidR="002E4F58" w:rsidRDefault="002E4F58" w:rsidP="002E4F58">
      <w:pPr>
        <w:autoSpaceDE w:val="0"/>
        <w:autoSpaceDN w:val="0"/>
        <w:adjustRightInd w:val="0"/>
        <w:spacing w:line="276" w:lineRule="auto"/>
        <w:rPr>
          <w:rFonts w:cs="Times New Roman"/>
        </w:rPr>
      </w:pPr>
      <w:r>
        <w:rPr>
          <w:rFonts w:cs="Times New Roman"/>
        </w:rPr>
        <w:t>Boiled down, we can think of it as going like this:</w:t>
      </w:r>
    </w:p>
    <w:p w14:paraId="72A43479" w14:textId="77777777" w:rsidR="002E4F58" w:rsidRPr="00C325D3" w:rsidRDefault="002E4F58" w:rsidP="002E4F58">
      <w:pPr>
        <w:pStyle w:val="ListParagraph"/>
        <w:numPr>
          <w:ilvl w:val="0"/>
          <w:numId w:val="12"/>
        </w:numPr>
        <w:autoSpaceDE w:val="0"/>
        <w:autoSpaceDN w:val="0"/>
        <w:adjustRightInd w:val="0"/>
        <w:spacing w:line="276" w:lineRule="auto"/>
        <w:rPr>
          <w:rFonts w:cs="Times New Roman"/>
        </w:rPr>
      </w:pPr>
      <w:r w:rsidRPr="00C325D3">
        <w:rPr>
          <w:rFonts w:cs="Times New Roman"/>
        </w:rPr>
        <w:t xml:space="preserve">The meaning of a sentence must at least determine its inferential role.  </w:t>
      </w:r>
    </w:p>
    <w:p w14:paraId="207E05DD" w14:textId="77777777" w:rsidR="002E4F58" w:rsidRDefault="002E4F58" w:rsidP="002E4F58">
      <w:pPr>
        <w:autoSpaceDE w:val="0"/>
        <w:autoSpaceDN w:val="0"/>
        <w:adjustRightInd w:val="0"/>
        <w:spacing w:line="276" w:lineRule="auto"/>
        <w:rPr>
          <w:rFonts w:cs="Times New Roman"/>
        </w:rPr>
      </w:pPr>
      <w:r>
        <w:rPr>
          <w:rFonts w:cs="Times New Roman"/>
        </w:rPr>
        <w:t>This is the role it plays as a premise or conclusion in reasoning, a matter of what it is a reason or evidence for or against and what is a reason or evidence for or against it.</w:t>
      </w:r>
    </w:p>
    <w:p w14:paraId="1DB3A529" w14:textId="77777777" w:rsidR="002E4F58" w:rsidRDefault="002E4F58" w:rsidP="002E4F58">
      <w:pPr>
        <w:pStyle w:val="ListParagraph"/>
        <w:numPr>
          <w:ilvl w:val="0"/>
          <w:numId w:val="12"/>
        </w:numPr>
        <w:autoSpaceDE w:val="0"/>
        <w:autoSpaceDN w:val="0"/>
        <w:adjustRightInd w:val="0"/>
        <w:spacing w:line="276" w:lineRule="auto"/>
        <w:rPr>
          <w:rFonts w:cs="Times New Roman"/>
        </w:rPr>
      </w:pPr>
      <w:r w:rsidRPr="00C325D3">
        <w:rPr>
          <w:rFonts w:cs="Times New Roman"/>
        </w:rPr>
        <w:t xml:space="preserve">But what follows from a claim (claimable) depends on what other claims </w:t>
      </w:r>
      <w:r>
        <w:rPr>
          <w:rFonts w:cs="Times New Roman"/>
        </w:rPr>
        <w:t>are used as auxiliary hypotheses or collateral premises.  (Quine calls this “</w:t>
      </w:r>
      <w:r w:rsidRPr="00644B8D">
        <w:rPr>
          <w:rFonts w:cs="Times New Roman"/>
          <w:b/>
          <w:bCs/>
        </w:rPr>
        <w:t>the Duhem point</w:t>
      </w:r>
      <w:r>
        <w:rPr>
          <w:rFonts w:cs="Times New Roman"/>
        </w:rPr>
        <w:t>.”).</w:t>
      </w:r>
    </w:p>
    <w:p w14:paraId="0FD3E060" w14:textId="77777777" w:rsidR="002E4F58" w:rsidRDefault="002E4F58" w:rsidP="002E4F58">
      <w:pPr>
        <w:autoSpaceDE w:val="0"/>
        <w:autoSpaceDN w:val="0"/>
        <w:adjustRightInd w:val="0"/>
        <w:spacing w:line="276" w:lineRule="auto"/>
        <w:rPr>
          <w:rFonts w:cs="Times New Roman"/>
        </w:rPr>
      </w:pPr>
      <w:r>
        <w:rPr>
          <w:rFonts w:cs="Times New Roman"/>
        </w:rPr>
        <w:t>He concludes:</w:t>
      </w:r>
    </w:p>
    <w:p w14:paraId="4E538B7B" w14:textId="77777777" w:rsidR="002E4F58" w:rsidRPr="00C325D3" w:rsidRDefault="002E4F58" w:rsidP="002E4F58">
      <w:pPr>
        <w:pStyle w:val="ListParagraph"/>
        <w:numPr>
          <w:ilvl w:val="0"/>
          <w:numId w:val="12"/>
        </w:numPr>
        <w:autoSpaceDE w:val="0"/>
        <w:autoSpaceDN w:val="0"/>
        <w:adjustRightInd w:val="0"/>
        <w:spacing w:line="276" w:lineRule="auto"/>
        <w:rPr>
          <w:rFonts w:cs="Times New Roman"/>
        </w:rPr>
      </w:pPr>
      <w:r>
        <w:rPr>
          <w:rFonts w:cs="Times New Roman"/>
        </w:rPr>
        <w:t xml:space="preserve">So we can only consider the meaning expressed by a sentence in the context of other claims to which we are committed, which provide the inferential-evidential </w:t>
      </w:r>
      <w:r>
        <w:rPr>
          <w:rFonts w:cs="Times New Roman"/>
          <w:i/>
          <w:iCs/>
        </w:rPr>
        <w:t>context</w:t>
      </w:r>
      <w:r>
        <w:rPr>
          <w:rFonts w:cs="Times New Roman"/>
        </w:rPr>
        <w:t xml:space="preserve"> in which its consequences are extracted and its antecedents elaborated.  (Quine says that the smallest unit of meaning should accordingly be understood to be </w:t>
      </w:r>
      <w:r>
        <w:rPr>
          <w:rFonts w:cs="Times New Roman"/>
          <w:i/>
          <w:iCs/>
        </w:rPr>
        <w:t>theories</w:t>
      </w:r>
      <w:r>
        <w:rPr>
          <w:rFonts w:cs="Times New Roman"/>
        </w:rPr>
        <w:t xml:space="preserve"> rather than </w:t>
      </w:r>
      <w:r>
        <w:rPr>
          <w:rFonts w:cs="Times New Roman"/>
          <w:i/>
          <w:iCs/>
        </w:rPr>
        <w:t>sentences</w:t>
      </w:r>
      <w:r>
        <w:rPr>
          <w:rFonts w:cs="Times New Roman"/>
        </w:rPr>
        <w:t xml:space="preserve">.)  </w:t>
      </w:r>
    </w:p>
    <w:p w14:paraId="761AC7E5" w14:textId="77777777" w:rsidR="002E4F58" w:rsidRDefault="002E4F58" w:rsidP="002E4F58">
      <w:pPr>
        <w:autoSpaceDE w:val="0"/>
        <w:autoSpaceDN w:val="0"/>
        <w:adjustRightInd w:val="0"/>
        <w:spacing w:line="240" w:lineRule="auto"/>
        <w:rPr>
          <w:rFonts w:cs="Times New Roman"/>
        </w:rPr>
      </w:pPr>
    </w:p>
    <w:p w14:paraId="7C7390B4" w14:textId="77777777" w:rsidR="002E4F58" w:rsidRPr="00D47A3C" w:rsidRDefault="002E4F58" w:rsidP="002E4F58">
      <w:pPr>
        <w:autoSpaceDE w:val="0"/>
        <w:autoSpaceDN w:val="0"/>
        <w:adjustRightInd w:val="0"/>
        <w:spacing w:line="276" w:lineRule="auto"/>
        <w:rPr>
          <w:rFonts w:cs="Times New Roman"/>
        </w:rPr>
      </w:pPr>
      <w:r>
        <w:rPr>
          <w:rFonts w:cs="Times New Roman"/>
        </w:rPr>
        <w:t xml:space="preserve">I think this general idea is correct.  It is the basis for what I call “inferentialist” approaches to meaning.  (Both Quine’s and Sellars’s criticisms of empiricism (in </w:t>
      </w:r>
      <w:r>
        <w:rPr>
          <w:rFonts w:cs="Times New Roman"/>
          <w:i/>
          <w:iCs/>
        </w:rPr>
        <w:t xml:space="preserve">TDE </w:t>
      </w:r>
      <w:r>
        <w:rPr>
          <w:rFonts w:cs="Times New Roman"/>
        </w:rPr>
        <w:t xml:space="preserve">and </w:t>
      </w:r>
      <w:r>
        <w:rPr>
          <w:rFonts w:cs="Times New Roman"/>
          <w:i/>
          <w:iCs/>
        </w:rPr>
        <w:t>EPM</w:t>
      </w:r>
      <w:r w:rsidRPr="00D47A3C">
        <w:rPr>
          <w:rFonts w:cs="Times New Roman"/>
        </w:rPr>
        <w:t>)</w:t>
      </w:r>
      <w:r>
        <w:rPr>
          <w:rFonts w:cs="Times New Roman"/>
          <w:i/>
          <w:iCs/>
        </w:rPr>
        <w:t xml:space="preserve"> </w:t>
      </w:r>
      <w:r>
        <w:rPr>
          <w:rFonts w:cs="Times New Roman"/>
        </w:rPr>
        <w:t xml:space="preserve">turn on rejecting its </w:t>
      </w:r>
      <w:r>
        <w:rPr>
          <w:rFonts w:cs="Times New Roman"/>
          <w:i/>
          <w:iCs/>
        </w:rPr>
        <w:t>semantic atomism</w:t>
      </w:r>
      <w:r>
        <w:rPr>
          <w:rFonts w:cs="Times New Roman"/>
        </w:rPr>
        <w:t>, focusing on the role played by empirical claims in reasoning.)</w:t>
      </w:r>
    </w:p>
    <w:p w14:paraId="7883349C" w14:textId="77777777" w:rsidR="002E4F58" w:rsidRDefault="002E4F58" w:rsidP="002E4F58">
      <w:pPr>
        <w:autoSpaceDE w:val="0"/>
        <w:autoSpaceDN w:val="0"/>
        <w:adjustRightInd w:val="0"/>
        <w:spacing w:line="276" w:lineRule="auto"/>
        <w:rPr>
          <w:rFonts w:cs="Times New Roman"/>
        </w:rPr>
      </w:pPr>
    </w:p>
    <w:p w14:paraId="5C86422D" w14:textId="77777777" w:rsidR="002E4F58" w:rsidRDefault="002E4F58" w:rsidP="002E4F58">
      <w:pPr>
        <w:autoSpaceDE w:val="0"/>
        <w:autoSpaceDN w:val="0"/>
        <w:adjustRightInd w:val="0"/>
        <w:spacing w:line="276" w:lineRule="auto"/>
        <w:rPr>
          <w:rFonts w:cs="Times New Roman"/>
        </w:rPr>
      </w:pPr>
      <w:r>
        <w:rPr>
          <w:rFonts w:cs="Times New Roman"/>
        </w:rPr>
        <w:t xml:space="preserve">Particularly in the case of philosophical claims and theories, what we are principally interested in, what counts as understanding them, is what reasons can be given for or against them, and what consequences they have.  </w:t>
      </w:r>
    </w:p>
    <w:p w14:paraId="25A59BC8" w14:textId="77777777" w:rsidR="002E4F58" w:rsidRDefault="002E4F58" w:rsidP="002E4F58">
      <w:pPr>
        <w:autoSpaceDE w:val="0"/>
        <w:autoSpaceDN w:val="0"/>
        <w:adjustRightInd w:val="0"/>
        <w:spacing w:line="276" w:lineRule="auto"/>
        <w:ind w:firstLine="720"/>
        <w:rPr>
          <w:rFonts w:cs="Times New Roman"/>
        </w:rPr>
      </w:pPr>
      <w:r>
        <w:rPr>
          <w:rFonts w:cs="Times New Roman"/>
        </w:rPr>
        <w:t xml:space="preserve">Applying the contextualist, “Duhem point” to the hermeneutic enterprise of interpreting texts then counsels that we must consider the meaning of a text </w:t>
      </w:r>
      <w:r w:rsidRPr="00D47A3C">
        <w:rPr>
          <w:rFonts w:cs="Times New Roman"/>
          <w:i/>
          <w:iCs/>
        </w:rPr>
        <w:t>relationally</w:t>
      </w:r>
      <w:r>
        <w:rPr>
          <w:rFonts w:cs="Times New Roman"/>
        </w:rPr>
        <w:t xml:space="preserve">, in a </w:t>
      </w:r>
      <w:r w:rsidRPr="00D47A3C">
        <w:rPr>
          <w:rFonts w:cs="Times New Roman"/>
          <w:i/>
          <w:iCs/>
        </w:rPr>
        <w:t>con</w:t>
      </w:r>
      <w:r>
        <w:rPr>
          <w:rFonts w:cs="Times New Roman"/>
        </w:rPr>
        <w:t xml:space="preserve">text of other claims that can be used as auxiliary hypotheses or collateral premises in extracting its consequences and considering the rational credentials for its claims.  </w:t>
      </w:r>
    </w:p>
    <w:p w14:paraId="5D55FC8E" w14:textId="77777777" w:rsidR="002E4F58" w:rsidRDefault="002E4F58" w:rsidP="002E4F58">
      <w:pPr>
        <w:autoSpaceDE w:val="0"/>
        <w:autoSpaceDN w:val="0"/>
        <w:adjustRightInd w:val="0"/>
        <w:spacing w:line="276" w:lineRule="auto"/>
        <w:ind w:firstLine="720"/>
        <w:rPr>
          <w:rFonts w:cs="Times New Roman"/>
        </w:rPr>
      </w:pPr>
      <w:r>
        <w:rPr>
          <w:rFonts w:cs="Times New Roman"/>
        </w:rPr>
        <w:lastRenderedPageBreak/>
        <w:t>The question then becomes: What should we use as a context?  Where do we get such a context?</w:t>
      </w:r>
    </w:p>
    <w:p w14:paraId="46C6B691" w14:textId="77777777" w:rsidR="002E4F58" w:rsidRDefault="002E4F58" w:rsidP="002E4F58">
      <w:pPr>
        <w:autoSpaceDE w:val="0"/>
        <w:autoSpaceDN w:val="0"/>
        <w:adjustRightInd w:val="0"/>
        <w:spacing w:line="276" w:lineRule="auto"/>
        <w:ind w:firstLine="720"/>
        <w:rPr>
          <w:rFonts w:cs="Times New Roman"/>
        </w:rPr>
      </w:pPr>
      <w:r>
        <w:rPr>
          <w:rFonts w:cs="Times New Roman"/>
        </w:rPr>
        <w:t xml:space="preserve">And the key thing to realize, I think, is that once we see that the role a text (and its component claims) plays in reasoning is relational, and so context-relative, we see that there is no reason in general to privilege some unique context as providing </w:t>
      </w:r>
      <w:r>
        <w:rPr>
          <w:rFonts w:cs="Times New Roman"/>
          <w:i/>
          <w:iCs/>
        </w:rPr>
        <w:t>the</w:t>
      </w:r>
      <w:r>
        <w:rPr>
          <w:rFonts w:cs="Times New Roman"/>
        </w:rPr>
        <w:t xml:space="preserve"> meaning.  Different contexts provide different </w:t>
      </w:r>
      <w:r w:rsidRPr="00D00B4A">
        <w:rPr>
          <w:rFonts w:cs="Times New Roman"/>
          <w:i/>
          <w:iCs/>
        </w:rPr>
        <w:t>perspectives</w:t>
      </w:r>
      <w:r>
        <w:rPr>
          <w:rFonts w:cs="Times New Roman"/>
        </w:rPr>
        <w:t xml:space="preserve"> on </w:t>
      </w:r>
      <w:r>
        <w:rPr>
          <w:rFonts w:cs="Times New Roman"/>
          <w:i/>
          <w:iCs/>
        </w:rPr>
        <w:t>the</w:t>
      </w:r>
      <w:r>
        <w:rPr>
          <w:rFonts w:cs="Times New Roman"/>
        </w:rPr>
        <w:t xml:space="preserve"> meaning, which should be thought of as something like the </w:t>
      </w:r>
      <w:r>
        <w:rPr>
          <w:rFonts w:cs="Times New Roman"/>
          <w:i/>
          <w:iCs/>
        </w:rPr>
        <w:t>function</w:t>
      </w:r>
      <w:r>
        <w:rPr>
          <w:rFonts w:cs="Times New Roman"/>
        </w:rPr>
        <w:t xml:space="preserve"> that takes us from contexts to consequences.  </w:t>
      </w:r>
      <w:r>
        <w:rPr>
          <w:rFonts w:cs="Times New Roman"/>
          <w:i/>
          <w:iCs/>
        </w:rPr>
        <w:t>Every</w:t>
      </w:r>
      <w:r>
        <w:rPr>
          <w:rFonts w:cs="Times New Roman"/>
        </w:rPr>
        <w:t xml:space="preserve"> argument provides a perspective on that function, and so articulates an aspect of its meaning.</w:t>
      </w:r>
    </w:p>
    <w:p w14:paraId="5056B07E" w14:textId="77777777" w:rsidR="002E4F58" w:rsidRDefault="002E4F58" w:rsidP="002E4F58">
      <w:pPr>
        <w:autoSpaceDE w:val="0"/>
        <w:autoSpaceDN w:val="0"/>
        <w:adjustRightInd w:val="0"/>
        <w:spacing w:line="276" w:lineRule="auto"/>
        <w:ind w:firstLine="720"/>
        <w:rPr>
          <w:rFonts w:cs="Times New Roman"/>
        </w:rPr>
      </w:pPr>
      <w:r>
        <w:rPr>
          <w:rFonts w:cs="Times New Roman"/>
        </w:rPr>
        <w:t xml:space="preserve">This is not to say that all contexts are equally interesting or important.  But all do provide perspectives on </w:t>
      </w:r>
      <w:r>
        <w:rPr>
          <w:rFonts w:cs="Times New Roman"/>
          <w:i/>
          <w:iCs/>
        </w:rPr>
        <w:t>the</w:t>
      </w:r>
      <w:r>
        <w:rPr>
          <w:rFonts w:cs="Times New Roman"/>
        </w:rPr>
        <w:t xml:space="preserve"> relational, context-relative inferential significance of the text.</w:t>
      </w:r>
    </w:p>
    <w:p w14:paraId="28BDA71E" w14:textId="77777777" w:rsidR="002E4F58" w:rsidRDefault="002E4F58" w:rsidP="002E4F58">
      <w:pPr>
        <w:autoSpaceDE w:val="0"/>
        <w:autoSpaceDN w:val="0"/>
        <w:adjustRightInd w:val="0"/>
        <w:spacing w:line="276" w:lineRule="auto"/>
        <w:rPr>
          <w:rFonts w:cs="Times New Roman"/>
        </w:rPr>
      </w:pPr>
    </w:p>
    <w:p w14:paraId="0EC0FF78" w14:textId="77777777" w:rsidR="002E4F58" w:rsidRDefault="002E4F58" w:rsidP="002E4F58">
      <w:pPr>
        <w:autoSpaceDE w:val="0"/>
        <w:autoSpaceDN w:val="0"/>
        <w:adjustRightInd w:val="0"/>
        <w:spacing w:line="276" w:lineRule="auto"/>
        <w:rPr>
          <w:rFonts w:cs="Times New Roman"/>
        </w:rPr>
      </w:pPr>
      <w:r>
        <w:rPr>
          <w:rFonts w:cs="Times New Roman"/>
        </w:rPr>
        <w:t>What contexts are particularly important?</w:t>
      </w:r>
    </w:p>
    <w:p w14:paraId="1D1562B5" w14:textId="77777777" w:rsidR="002E4F58" w:rsidRDefault="002E4F58" w:rsidP="002E4F58">
      <w:pPr>
        <w:autoSpaceDE w:val="0"/>
        <w:autoSpaceDN w:val="0"/>
        <w:adjustRightInd w:val="0"/>
        <w:spacing w:line="276" w:lineRule="auto"/>
        <w:rPr>
          <w:rFonts w:cs="Times New Roman"/>
        </w:rPr>
      </w:pPr>
    </w:p>
    <w:p w14:paraId="6E1F68B8" w14:textId="77777777" w:rsidR="00FD3917" w:rsidRDefault="002E4F58" w:rsidP="002E4F58">
      <w:pPr>
        <w:autoSpaceDE w:val="0"/>
        <w:autoSpaceDN w:val="0"/>
        <w:adjustRightInd w:val="0"/>
        <w:spacing w:line="276" w:lineRule="auto"/>
        <w:rPr>
          <w:rFonts w:cs="Times New Roman"/>
        </w:rPr>
      </w:pPr>
      <w:r>
        <w:rPr>
          <w:rFonts w:cs="Times New Roman"/>
        </w:rPr>
        <w:t xml:space="preserve">If we look again to the philosophy of language for help in thinking about hermeneutics (my project in HPTM), we see that analogous issues arise for understanding indirect discourse in ascriptions of propositional attitudes.  If I want to attribute a claim to another, I might use direct discourse and quote them, “directly”: </w:t>
      </w:r>
    </w:p>
    <w:p w14:paraId="3CEF0E74" w14:textId="77777777" w:rsidR="00FD3917" w:rsidRDefault="002E4F58" w:rsidP="002E4F58">
      <w:pPr>
        <w:autoSpaceDE w:val="0"/>
        <w:autoSpaceDN w:val="0"/>
        <w:adjustRightInd w:val="0"/>
        <w:spacing w:line="276" w:lineRule="auto"/>
        <w:rPr>
          <w:rFonts w:cs="Times New Roman"/>
        </w:rPr>
      </w:pPr>
      <w:r>
        <w:rPr>
          <w:rFonts w:cs="Times New Roman"/>
        </w:rPr>
        <w:t xml:space="preserve">“John said “A rational wolf would be able to let his mind roam over possibilities of behavior other than what comes naturally to wolves.”  </w:t>
      </w:r>
    </w:p>
    <w:p w14:paraId="58787180" w14:textId="46015A39" w:rsidR="002E4F58" w:rsidRDefault="002E4F58" w:rsidP="002E4F58">
      <w:pPr>
        <w:autoSpaceDE w:val="0"/>
        <w:autoSpaceDN w:val="0"/>
        <w:adjustRightInd w:val="0"/>
        <w:spacing w:line="276" w:lineRule="auto"/>
        <w:rPr>
          <w:rFonts w:cs="Times New Roman"/>
        </w:rPr>
      </w:pPr>
      <w:r>
        <w:rPr>
          <w:rFonts w:cs="Times New Roman"/>
        </w:rPr>
        <w:t xml:space="preserve">But if I don’t quote directly if I say something of the form “John said </w:t>
      </w:r>
      <w:r>
        <w:rPr>
          <w:rFonts w:cs="Times New Roman"/>
          <w:i/>
          <w:iCs/>
        </w:rPr>
        <w:t>that</w:t>
      </w:r>
      <w:r>
        <w:rPr>
          <w:rFonts w:cs="Times New Roman"/>
        </w:rPr>
        <w:t xml:space="preserve">…” then the sentence that follows the ‘that’ should mean in my mouth what the original meant in his mouth. If he says “I am hungry,” I should say “John said that </w:t>
      </w:r>
      <w:r>
        <w:rPr>
          <w:rFonts w:cs="Times New Roman"/>
          <w:i/>
          <w:iCs/>
        </w:rPr>
        <w:t>he</w:t>
      </w:r>
      <w:r>
        <w:rPr>
          <w:rFonts w:cs="Times New Roman"/>
        </w:rPr>
        <w:t xml:space="preserve"> is hungry.”  </w:t>
      </w:r>
    </w:p>
    <w:p w14:paraId="1FA71ABC" w14:textId="77777777" w:rsidR="002E4F58" w:rsidRDefault="002E4F58" w:rsidP="002E4F58">
      <w:pPr>
        <w:autoSpaceDE w:val="0"/>
        <w:autoSpaceDN w:val="0"/>
        <w:adjustRightInd w:val="0"/>
        <w:spacing w:line="276" w:lineRule="auto"/>
        <w:rPr>
          <w:rFonts w:cs="Times New Roman"/>
        </w:rPr>
      </w:pPr>
      <w:r>
        <w:rPr>
          <w:rFonts w:cs="Times New Roman"/>
        </w:rPr>
        <w:t xml:space="preserve">This is </w:t>
      </w:r>
      <w:r w:rsidRPr="00FD3917">
        <w:rPr>
          <w:rFonts w:cs="Times New Roman"/>
          <w:b/>
          <w:bCs/>
          <w:i/>
          <w:iCs/>
        </w:rPr>
        <w:t>de dicto</w:t>
      </w:r>
      <w:r w:rsidRPr="00FD3917">
        <w:rPr>
          <w:rFonts w:cs="Times New Roman"/>
          <w:b/>
          <w:bCs/>
        </w:rPr>
        <w:t xml:space="preserve"> belief ascription</w:t>
      </w:r>
      <w:r>
        <w:rPr>
          <w:rFonts w:cs="Times New Roman"/>
        </w:rPr>
        <w:t xml:space="preserve">.  </w:t>
      </w:r>
    </w:p>
    <w:p w14:paraId="68B972F7" w14:textId="77777777" w:rsidR="002E4F58" w:rsidRDefault="002E4F58" w:rsidP="002E4F58">
      <w:pPr>
        <w:autoSpaceDE w:val="0"/>
        <w:autoSpaceDN w:val="0"/>
        <w:adjustRightInd w:val="0"/>
        <w:spacing w:line="276" w:lineRule="auto"/>
        <w:rPr>
          <w:rFonts w:cs="Times New Roman"/>
        </w:rPr>
      </w:pPr>
      <w:r>
        <w:rPr>
          <w:rFonts w:cs="Times New Roman"/>
        </w:rPr>
        <w:t xml:space="preserve">“Henry Adams said </w:t>
      </w:r>
      <w:r>
        <w:rPr>
          <w:rFonts w:cs="Times New Roman"/>
          <w:i/>
          <w:iCs/>
        </w:rPr>
        <w:t>that</w:t>
      </w:r>
      <w:r>
        <w:rPr>
          <w:rFonts w:cs="Times New Roman"/>
        </w:rPr>
        <w:t xml:space="preserve"> the inventor of the lightning rod could not have been a Philadelphian.” </w:t>
      </w:r>
    </w:p>
    <w:p w14:paraId="2D7C5150" w14:textId="77777777" w:rsidR="002E4F58" w:rsidRDefault="002E4F58" w:rsidP="002E4F58">
      <w:pPr>
        <w:autoSpaceDE w:val="0"/>
        <w:autoSpaceDN w:val="0"/>
        <w:adjustRightInd w:val="0"/>
        <w:spacing w:line="276" w:lineRule="auto"/>
        <w:rPr>
          <w:rFonts w:cs="Times New Roman"/>
        </w:rPr>
      </w:pPr>
      <w:r>
        <w:rPr>
          <w:rFonts w:cs="Times New Roman"/>
        </w:rPr>
        <w:t xml:space="preserve">But there is also the </w:t>
      </w:r>
      <w:r>
        <w:rPr>
          <w:rFonts w:cs="Times New Roman"/>
          <w:i/>
          <w:iCs/>
        </w:rPr>
        <w:t>de re</w:t>
      </w:r>
      <w:r>
        <w:rPr>
          <w:rFonts w:cs="Times New Roman"/>
        </w:rPr>
        <w:t xml:space="preserve">: “Henry Adams said </w:t>
      </w:r>
      <w:r>
        <w:rPr>
          <w:rFonts w:cs="Times New Roman"/>
          <w:i/>
          <w:iCs/>
        </w:rPr>
        <w:t>of</w:t>
      </w:r>
      <w:r>
        <w:rPr>
          <w:rFonts w:cs="Times New Roman"/>
        </w:rPr>
        <w:t xml:space="preserve"> Ben Franklin that he could not have been a Philadelphian.”  </w:t>
      </w:r>
    </w:p>
    <w:p w14:paraId="15482CE7" w14:textId="77777777" w:rsidR="002E4F58" w:rsidRDefault="002E4F58" w:rsidP="002E4F58">
      <w:pPr>
        <w:autoSpaceDE w:val="0"/>
        <w:autoSpaceDN w:val="0"/>
        <w:adjustRightInd w:val="0"/>
        <w:spacing w:line="276" w:lineRule="auto"/>
        <w:rPr>
          <w:rFonts w:cs="Times New Roman"/>
        </w:rPr>
      </w:pPr>
      <w:r>
        <w:rPr>
          <w:rFonts w:cs="Times New Roman"/>
        </w:rPr>
        <w:t xml:space="preserve">In paraphrasing </w:t>
      </w:r>
      <w:r>
        <w:rPr>
          <w:rFonts w:cs="Times New Roman"/>
          <w:i/>
          <w:iCs/>
        </w:rPr>
        <w:t>de dicto</w:t>
      </w:r>
      <w:r>
        <w:rPr>
          <w:rFonts w:cs="Times New Roman"/>
        </w:rPr>
        <w:t>, one uses only collateral premises that the original utterer would have endorsed.</w:t>
      </w:r>
    </w:p>
    <w:p w14:paraId="0CEF4E4C" w14:textId="77777777" w:rsidR="002E4F58" w:rsidRDefault="002E4F58" w:rsidP="002E4F58">
      <w:pPr>
        <w:autoSpaceDE w:val="0"/>
        <w:autoSpaceDN w:val="0"/>
        <w:adjustRightInd w:val="0"/>
        <w:spacing w:line="276" w:lineRule="auto"/>
        <w:rPr>
          <w:rFonts w:cs="Times New Roman"/>
        </w:rPr>
      </w:pPr>
      <w:r>
        <w:rPr>
          <w:rFonts w:cs="Times New Roman"/>
        </w:rPr>
        <w:t xml:space="preserve">In paraphrasing </w:t>
      </w:r>
      <w:r>
        <w:rPr>
          <w:rFonts w:cs="Times New Roman"/>
          <w:i/>
          <w:iCs/>
        </w:rPr>
        <w:t>de re</w:t>
      </w:r>
      <w:r>
        <w:rPr>
          <w:rFonts w:cs="Times New Roman"/>
        </w:rPr>
        <w:t>, one uses collateral premises that the interpreter endorses, but the original author might not.</w:t>
      </w:r>
    </w:p>
    <w:p w14:paraId="539B6BCF" w14:textId="77777777" w:rsidR="002E4F58" w:rsidRDefault="002E4F58" w:rsidP="002E4F58">
      <w:pPr>
        <w:autoSpaceDE w:val="0"/>
        <w:autoSpaceDN w:val="0"/>
        <w:adjustRightInd w:val="0"/>
        <w:spacing w:line="276" w:lineRule="auto"/>
        <w:rPr>
          <w:rFonts w:cs="Times New Roman"/>
        </w:rPr>
      </w:pPr>
    </w:p>
    <w:p w14:paraId="0C83D8DE" w14:textId="77777777" w:rsidR="002E4F58" w:rsidRDefault="002E4F58" w:rsidP="002E4F58">
      <w:pPr>
        <w:autoSpaceDE w:val="0"/>
        <w:autoSpaceDN w:val="0"/>
        <w:adjustRightInd w:val="0"/>
        <w:spacing w:line="276" w:lineRule="auto"/>
        <w:rPr>
          <w:rFonts w:cs="Times New Roman"/>
        </w:rPr>
      </w:pPr>
      <w:r>
        <w:rPr>
          <w:rFonts w:cs="Times New Roman"/>
        </w:rPr>
        <w:t xml:space="preserve">The prevailing norms in intellectual history are </w:t>
      </w:r>
      <w:r>
        <w:rPr>
          <w:rFonts w:cs="Times New Roman"/>
          <w:i/>
          <w:iCs/>
        </w:rPr>
        <w:t>de dicto</w:t>
      </w:r>
      <w:r>
        <w:rPr>
          <w:rFonts w:cs="Times New Roman"/>
        </w:rPr>
        <w:t xml:space="preserve">.  </w:t>
      </w:r>
    </w:p>
    <w:p w14:paraId="39236902" w14:textId="77777777" w:rsidR="002E4F58" w:rsidRPr="00252A55" w:rsidRDefault="002E4F58" w:rsidP="002E4F58">
      <w:pPr>
        <w:autoSpaceDE w:val="0"/>
        <w:autoSpaceDN w:val="0"/>
        <w:adjustRightInd w:val="0"/>
        <w:spacing w:line="276" w:lineRule="auto"/>
        <w:rPr>
          <w:rFonts w:cs="Times New Roman"/>
        </w:rPr>
      </w:pPr>
      <w:r>
        <w:rPr>
          <w:rFonts w:cs="Times New Roman"/>
        </w:rPr>
        <w:t>These are called “contextualist” and contrasted with the traditional (pre 1960s) “presentist” norms.</w:t>
      </w:r>
    </w:p>
    <w:p w14:paraId="1E803996" w14:textId="77777777" w:rsidR="002E4F58" w:rsidRDefault="002E4F58" w:rsidP="002E4F58">
      <w:pPr>
        <w:autoSpaceDE w:val="0"/>
        <w:autoSpaceDN w:val="0"/>
        <w:adjustRightInd w:val="0"/>
        <w:spacing w:line="276" w:lineRule="auto"/>
      </w:pPr>
      <w:r>
        <w:t>Following Quentin Skinner (Cambridge), critique of “presentism” has been at center of the methodology of intellectual history.</w:t>
      </w:r>
    </w:p>
    <w:p w14:paraId="382DEA63" w14:textId="77777777" w:rsidR="002E4F58" w:rsidRDefault="002E4F58" w:rsidP="002E4F58">
      <w:pPr>
        <w:autoSpaceDE w:val="0"/>
        <w:autoSpaceDN w:val="0"/>
        <w:adjustRightInd w:val="0"/>
        <w:spacing w:line="276" w:lineRule="auto"/>
      </w:pPr>
    </w:p>
    <w:p w14:paraId="5485A8F6" w14:textId="77777777" w:rsidR="002E4F58" w:rsidRDefault="002E4F58" w:rsidP="002E4F58">
      <w:pPr>
        <w:autoSpaceDE w:val="0"/>
        <w:autoSpaceDN w:val="0"/>
        <w:adjustRightInd w:val="0"/>
        <w:spacing w:line="276" w:lineRule="auto"/>
      </w:pPr>
      <w:r>
        <w:t>But it is legitimate to read works not only in the light of what they made of their predecessors, but in the light of what happens afterwards, which compels rereadings and reassessements, in the light of questions they did not, and in some cases could not ask.</w:t>
      </w:r>
    </w:p>
    <w:p w14:paraId="26AFCCC5" w14:textId="77777777" w:rsidR="002E4F58" w:rsidRDefault="002E4F58" w:rsidP="002E4F58">
      <w:pPr>
        <w:autoSpaceDE w:val="0"/>
        <w:autoSpaceDN w:val="0"/>
        <w:adjustRightInd w:val="0"/>
        <w:spacing w:line="276" w:lineRule="auto"/>
      </w:pPr>
      <w:r>
        <w:lastRenderedPageBreak/>
        <w:t>Link to Dave Marshall’s piece and the piece by Kevin Harrelson.</w:t>
      </w:r>
    </w:p>
    <w:p w14:paraId="414F6E85" w14:textId="77777777" w:rsidR="002E4F58" w:rsidRDefault="002E4F58" w:rsidP="002E4F58">
      <w:pPr>
        <w:autoSpaceDE w:val="0"/>
        <w:autoSpaceDN w:val="0"/>
        <w:adjustRightInd w:val="0"/>
        <w:spacing w:line="240" w:lineRule="auto"/>
        <w:rPr>
          <w:rFonts w:cs="Times New Roman"/>
        </w:rPr>
      </w:pPr>
    </w:p>
    <w:p w14:paraId="1F4FACB3" w14:textId="77777777" w:rsidR="002E4F58" w:rsidRDefault="002E4F58" w:rsidP="002E4F58">
      <w:pPr>
        <w:autoSpaceDE w:val="0"/>
        <w:autoSpaceDN w:val="0"/>
        <w:adjustRightInd w:val="0"/>
        <w:spacing w:line="276" w:lineRule="auto"/>
        <w:rPr>
          <w:rFonts w:cs="Times New Roman"/>
        </w:rPr>
      </w:pPr>
      <w:r>
        <w:rPr>
          <w:rFonts w:cs="Times New Roman"/>
        </w:rPr>
        <w:t xml:space="preserve">Note that it is not entirely straightforward how to apply </w:t>
      </w:r>
      <w:r>
        <w:rPr>
          <w:rFonts w:cs="Times New Roman"/>
          <w:i/>
          <w:iCs/>
        </w:rPr>
        <w:t>de dicto</w:t>
      </w:r>
      <w:r>
        <w:rPr>
          <w:rFonts w:cs="Times New Roman"/>
        </w:rPr>
        <w:t xml:space="preserve"> rules in reading historical texts.</w:t>
      </w:r>
    </w:p>
    <w:p w14:paraId="4EA11456" w14:textId="77777777" w:rsidR="002E4F58" w:rsidRDefault="002E4F58" w:rsidP="002E4F58">
      <w:pPr>
        <w:autoSpaceDE w:val="0"/>
        <w:autoSpaceDN w:val="0"/>
        <w:adjustRightInd w:val="0"/>
        <w:spacing w:line="276" w:lineRule="auto"/>
        <w:rPr>
          <w:rFonts w:cs="Times New Roman"/>
        </w:rPr>
      </w:pPr>
      <w:r>
        <w:rPr>
          <w:rFonts w:cs="Times New Roman"/>
        </w:rPr>
        <w:t xml:space="preserve">The rule is to use only collateral premises the speaker/author would endorse.  </w:t>
      </w:r>
    </w:p>
    <w:p w14:paraId="149601C2" w14:textId="77777777" w:rsidR="002E4F58" w:rsidRDefault="002E4F58" w:rsidP="002E4F58">
      <w:pPr>
        <w:autoSpaceDE w:val="0"/>
        <w:autoSpaceDN w:val="0"/>
        <w:adjustRightInd w:val="0"/>
        <w:spacing w:line="276" w:lineRule="auto"/>
        <w:rPr>
          <w:rFonts w:cs="Times New Roman"/>
        </w:rPr>
      </w:pPr>
      <w:r>
        <w:rPr>
          <w:rFonts w:cs="Times New Roman"/>
        </w:rPr>
        <w:t>But is it safe even to use other claims made in a single long work?</w:t>
      </w:r>
    </w:p>
    <w:p w14:paraId="59CE3323" w14:textId="77777777" w:rsidR="002E4F58" w:rsidRDefault="002E4F58" w:rsidP="002E4F58">
      <w:pPr>
        <w:autoSpaceDE w:val="0"/>
        <w:autoSpaceDN w:val="0"/>
        <w:adjustRightInd w:val="0"/>
        <w:spacing w:line="276" w:lineRule="auto"/>
        <w:rPr>
          <w:rFonts w:cs="Times New Roman"/>
        </w:rPr>
      </w:pPr>
      <w:r>
        <w:rPr>
          <w:rFonts w:cs="Times New Roman"/>
        </w:rPr>
        <w:t>What about earlier or later works of the same author?</w:t>
      </w:r>
    </w:p>
    <w:p w14:paraId="568CA061" w14:textId="77777777" w:rsidR="00556E54" w:rsidRDefault="00556E54" w:rsidP="002E4F58">
      <w:pPr>
        <w:autoSpaceDE w:val="0"/>
        <w:autoSpaceDN w:val="0"/>
        <w:adjustRightInd w:val="0"/>
        <w:spacing w:line="276" w:lineRule="auto"/>
      </w:pPr>
    </w:p>
    <w:p w14:paraId="6BF17AD5" w14:textId="77777777" w:rsidR="002E4F58" w:rsidRDefault="002E4F58" w:rsidP="002E4F58">
      <w:pPr>
        <w:autoSpaceDE w:val="0"/>
        <w:autoSpaceDN w:val="0"/>
        <w:adjustRightInd w:val="0"/>
        <w:spacing w:line="276" w:lineRule="auto"/>
      </w:pPr>
      <w:r w:rsidRPr="00D717D6">
        <w:rPr>
          <w:b/>
          <w:bCs/>
        </w:rPr>
        <w:t>Foucault on the “death of the author</w:t>
      </w:r>
      <w:r>
        <w:t xml:space="preserve">” as no longer according unique normative privilege to </w:t>
      </w:r>
      <w:r w:rsidRPr="00D717D6">
        <w:rPr>
          <w:b/>
          <w:bCs/>
        </w:rPr>
        <w:t>“discourse segmented according to signatures</w:t>
      </w:r>
      <w:r>
        <w:t xml:space="preserve">.”  The work or a portion of a work, or texts produced by multiple authors (Foucault worked on 19th century Parisian police reports, for instance).  There are crucial semantic issues that arise just in segmenting discourse into units whose “meanings” can be assessed.  The “author” is “dead” is a dramatic way of saying that Gricean idea that the “meaning” of the text starts off full-blown in the head of the author, in his or her beliefs and intentions, and that our job is to recover that meaning, obscured by the veil of a text that must convey it, presupposes a Myth of the Museum about these crystalline, determinate “meanings.”  This is the Lockean, transportation model of meaning.  We know better.  </w:t>
      </w:r>
    </w:p>
    <w:p w14:paraId="2A02362A" w14:textId="77777777" w:rsidR="002E4F58" w:rsidRDefault="002E4F58" w:rsidP="00556E54">
      <w:pPr>
        <w:autoSpaceDE w:val="0"/>
        <w:autoSpaceDN w:val="0"/>
        <w:adjustRightInd w:val="0"/>
        <w:spacing w:line="276" w:lineRule="auto"/>
        <w:rPr>
          <w:rFonts w:cs="Times New Roman"/>
        </w:rPr>
      </w:pPr>
    </w:p>
    <w:p w14:paraId="31E4BB9B" w14:textId="77777777" w:rsidR="00556E54" w:rsidRDefault="00556E54" w:rsidP="00842E76">
      <w:pPr>
        <w:autoSpaceDE w:val="0"/>
        <w:autoSpaceDN w:val="0"/>
        <w:adjustRightInd w:val="0"/>
        <w:spacing w:line="276" w:lineRule="auto"/>
        <w:ind w:firstLine="720"/>
        <w:rPr>
          <w:rFonts w:cs="Times New Roman"/>
        </w:rPr>
      </w:pPr>
      <w:r>
        <w:rPr>
          <w:rFonts w:cs="Times New Roman"/>
        </w:rPr>
        <w:t xml:space="preserve">I have claimed that one understands a claim, grasps its meaning, only insofar as one associates with it an inferential role: only insofar as one knows what follows from it (if it is true), and what would be evidence for or against its being true.  </w:t>
      </w:r>
    </w:p>
    <w:p w14:paraId="2EFDF4B0" w14:textId="77777777" w:rsidR="00842E76" w:rsidRDefault="00556E54" w:rsidP="00842E76">
      <w:pPr>
        <w:autoSpaceDE w:val="0"/>
        <w:autoSpaceDN w:val="0"/>
        <w:adjustRightInd w:val="0"/>
        <w:spacing w:line="276" w:lineRule="auto"/>
        <w:ind w:firstLine="720"/>
        <w:rPr>
          <w:rFonts w:cs="Times New Roman"/>
        </w:rPr>
      </w:pPr>
      <w:r>
        <w:rPr>
          <w:rFonts w:cs="Times New Roman"/>
        </w:rPr>
        <w:t xml:space="preserve">And I have claimed (Quine’s “Duhem point”) that what follows from or is evidence for a claim depends on what </w:t>
      </w:r>
      <w:r>
        <w:rPr>
          <w:rFonts w:cs="Times New Roman"/>
          <w:i/>
          <w:iCs/>
        </w:rPr>
        <w:t>other</w:t>
      </w:r>
      <w:r>
        <w:rPr>
          <w:rFonts w:cs="Times New Roman"/>
        </w:rPr>
        <w:t xml:space="preserve"> claims one combines with it, as a context of collateral premises or auxiliary hypotheses.  It depends</w:t>
      </w:r>
      <w:r w:rsidR="00842E76">
        <w:rPr>
          <w:rFonts w:cs="Times New Roman"/>
        </w:rPr>
        <w:t>, in other words,</w:t>
      </w:r>
      <w:r>
        <w:rPr>
          <w:rFonts w:cs="Times New Roman"/>
        </w:rPr>
        <w:t xml:space="preserve"> on what </w:t>
      </w:r>
      <w:r>
        <w:rPr>
          <w:rFonts w:cs="Times New Roman"/>
          <w:i/>
          <w:iCs/>
        </w:rPr>
        <w:t>else</w:t>
      </w:r>
      <w:r>
        <w:rPr>
          <w:rFonts w:cs="Times New Roman"/>
        </w:rPr>
        <w:t xml:space="preserve"> one takes to be true.</w:t>
      </w:r>
      <w:r w:rsidR="00842E76">
        <w:rPr>
          <w:rFonts w:cs="Times New Roman"/>
        </w:rPr>
        <w:t xml:space="preserve">  </w:t>
      </w:r>
    </w:p>
    <w:p w14:paraId="5FA0D36F" w14:textId="77777777" w:rsidR="00842E76" w:rsidRDefault="00842E76" w:rsidP="00842E76">
      <w:pPr>
        <w:autoSpaceDE w:val="0"/>
        <w:autoSpaceDN w:val="0"/>
        <w:adjustRightInd w:val="0"/>
        <w:spacing w:line="276" w:lineRule="auto"/>
        <w:rPr>
          <w:rFonts w:cs="Times New Roman"/>
        </w:rPr>
      </w:pPr>
      <w:r>
        <w:rPr>
          <w:rFonts w:cs="Times New Roman"/>
        </w:rPr>
        <w:t xml:space="preserve">One might seek to avoid this relativity to context by considering only what follows from and is evidence for a claim </w:t>
      </w:r>
      <w:r>
        <w:rPr>
          <w:rFonts w:cs="Times New Roman"/>
          <w:i/>
          <w:iCs/>
        </w:rPr>
        <w:t>no matter what</w:t>
      </w:r>
      <w:r>
        <w:rPr>
          <w:rFonts w:cs="Times New Roman"/>
        </w:rPr>
        <w:t xml:space="preserve"> else is true.  The trouble with this idea is that most material implications are defeasible—hardly </w:t>
      </w:r>
      <w:r>
        <w:rPr>
          <w:rFonts w:cs="Times New Roman"/>
          <w:i/>
          <w:iCs/>
        </w:rPr>
        <w:t>anything</w:t>
      </w:r>
      <w:r>
        <w:rPr>
          <w:rFonts w:cs="Times New Roman"/>
        </w:rPr>
        <w:t xml:space="preserve"> follows or is evidence for a claim no matter what auxiliary hypotheses one conjoins it with.</w:t>
      </w:r>
    </w:p>
    <w:p w14:paraId="37DC3ED0" w14:textId="77777777" w:rsidR="00842E76" w:rsidRDefault="00842E76" w:rsidP="00842E76">
      <w:pPr>
        <w:autoSpaceDE w:val="0"/>
        <w:autoSpaceDN w:val="0"/>
        <w:adjustRightInd w:val="0"/>
        <w:spacing w:line="276" w:lineRule="auto"/>
        <w:ind w:firstLine="720"/>
        <w:rPr>
          <w:rFonts w:cs="Times New Roman"/>
        </w:rPr>
      </w:pPr>
      <w:r>
        <w:rPr>
          <w:rFonts w:cs="Times New Roman"/>
        </w:rPr>
        <w:t xml:space="preserve">I have further claimed that as a consequence of these basic semantic claims about the meanings and inferential roles, that </w:t>
      </w:r>
      <w:r>
        <w:rPr>
          <w:rFonts w:cs="Times New Roman"/>
          <w:i/>
          <w:iCs/>
        </w:rPr>
        <w:t>every</w:t>
      </w:r>
      <w:r>
        <w:rPr>
          <w:rFonts w:cs="Times New Roman"/>
        </w:rPr>
        <w:t xml:space="preserve"> context of collateral commitments provides a </w:t>
      </w:r>
      <w:r>
        <w:rPr>
          <w:rFonts w:cs="Times New Roman"/>
          <w:i/>
          <w:iCs/>
        </w:rPr>
        <w:t>legitimate</w:t>
      </w:r>
      <w:r>
        <w:rPr>
          <w:rFonts w:cs="Times New Roman"/>
        </w:rPr>
        <w:t xml:space="preserve"> perspective on the meaning.  For each provides an argument, so to speak, for the semantic function associated with a sentence that, supplied with a context, computes an inferential role, in the sense of a set of consequences, and a determination of what would be a reason for or against the claimable in that context.  Some of these contexts might be of more pragmatic interest than others</w:t>
      </w:r>
      <w:r w:rsidR="00015BF2">
        <w:rPr>
          <w:rFonts w:cs="Times New Roman"/>
        </w:rPr>
        <w:t xml:space="preserve"> (for instance, the </w:t>
      </w:r>
      <w:r w:rsidR="00015BF2">
        <w:rPr>
          <w:rFonts w:cs="Times New Roman"/>
          <w:i/>
          <w:iCs/>
        </w:rPr>
        <w:t xml:space="preserve">de dicto </w:t>
      </w:r>
      <w:r w:rsidR="00015BF2">
        <w:rPr>
          <w:rFonts w:cs="Times New Roman"/>
        </w:rPr>
        <w:t>readings that result from conjoining other claims the author actually makes or would have endorsed)</w:t>
      </w:r>
      <w:r>
        <w:rPr>
          <w:rFonts w:cs="Times New Roman"/>
        </w:rPr>
        <w:t xml:space="preserve">, but each is </w:t>
      </w:r>
      <w:r>
        <w:rPr>
          <w:rFonts w:cs="Times New Roman"/>
          <w:i/>
          <w:iCs/>
        </w:rPr>
        <w:t>semantically</w:t>
      </w:r>
      <w:r>
        <w:rPr>
          <w:rFonts w:cs="Times New Roman"/>
        </w:rPr>
        <w:t xml:space="preserve"> a legitimate aspect of </w:t>
      </w:r>
      <w:r>
        <w:rPr>
          <w:rFonts w:cs="Times New Roman"/>
          <w:i/>
          <w:iCs/>
        </w:rPr>
        <w:t>the</w:t>
      </w:r>
      <w:r>
        <w:rPr>
          <w:rFonts w:cs="Times New Roman"/>
        </w:rPr>
        <w:t xml:space="preserve"> meaning.</w:t>
      </w:r>
    </w:p>
    <w:p w14:paraId="17628436" w14:textId="77777777" w:rsidR="00842E76" w:rsidRDefault="00842E76" w:rsidP="00842E76">
      <w:pPr>
        <w:autoSpaceDE w:val="0"/>
        <w:autoSpaceDN w:val="0"/>
        <w:adjustRightInd w:val="0"/>
        <w:spacing w:line="276" w:lineRule="auto"/>
        <w:ind w:firstLine="720"/>
        <w:rPr>
          <w:rFonts w:cs="Times New Roman"/>
        </w:rPr>
      </w:pPr>
      <w:r>
        <w:rPr>
          <w:rFonts w:cs="Times New Roman"/>
        </w:rPr>
        <w:t xml:space="preserve">But </w:t>
      </w:r>
      <w:r w:rsidR="00015BF2">
        <w:rPr>
          <w:rFonts w:cs="Times New Roman"/>
        </w:rPr>
        <w:t xml:space="preserve">it might seem that this last, irenic perspectivalist claim is going too far.  </w:t>
      </w:r>
      <w:r w:rsidR="00015BF2" w:rsidRPr="00FD3917">
        <w:rPr>
          <w:rFonts w:cs="Times New Roman"/>
          <w:b/>
          <w:bCs/>
        </w:rPr>
        <w:t xml:space="preserve">Surely there </w:t>
      </w:r>
      <w:r w:rsidR="00015BF2" w:rsidRPr="00FD3917">
        <w:rPr>
          <w:rFonts w:cs="Times New Roman"/>
          <w:b/>
          <w:bCs/>
          <w:i/>
          <w:iCs/>
        </w:rPr>
        <w:t>is</w:t>
      </w:r>
      <w:r w:rsidR="00015BF2" w:rsidRPr="00FD3917">
        <w:rPr>
          <w:rFonts w:cs="Times New Roman"/>
          <w:b/>
          <w:bCs/>
        </w:rPr>
        <w:t xml:space="preserve"> a privileged context in which to extract consequences and determine evidence for and against a claimable, namely the context of </w:t>
      </w:r>
      <w:r w:rsidR="00015BF2" w:rsidRPr="00FD3917">
        <w:rPr>
          <w:rFonts w:cs="Times New Roman"/>
          <w:b/>
          <w:bCs/>
          <w:i/>
          <w:iCs/>
        </w:rPr>
        <w:t>true</w:t>
      </w:r>
      <w:r w:rsidR="00015BF2" w:rsidRPr="00FD3917">
        <w:rPr>
          <w:rFonts w:cs="Times New Roman"/>
          <w:b/>
          <w:bCs/>
        </w:rPr>
        <w:t xml:space="preserve"> auxiliary hypotheses.</w:t>
      </w:r>
      <w:r w:rsidR="00015BF2">
        <w:rPr>
          <w:rFonts w:cs="Times New Roman"/>
        </w:rPr>
        <w:t xml:space="preserve">  What do I care what would follow from a claim </w:t>
      </w:r>
      <w:r w:rsidR="00015BF2">
        <w:rPr>
          <w:rFonts w:cs="Times New Roman"/>
          <w:i/>
          <w:iCs/>
        </w:rPr>
        <w:t>if</w:t>
      </w:r>
      <w:r w:rsidR="00015BF2">
        <w:rPr>
          <w:rFonts w:cs="Times New Roman"/>
        </w:rPr>
        <w:t xml:space="preserve"> pigs could fly or the frog were on the log, if in fact pigs can’t fly </w:t>
      </w:r>
      <w:r w:rsidR="00015BF2">
        <w:rPr>
          <w:rFonts w:cs="Times New Roman"/>
        </w:rPr>
        <w:lastRenderedPageBreak/>
        <w:t xml:space="preserve">and the frog is </w:t>
      </w:r>
      <w:r w:rsidR="00015BF2">
        <w:rPr>
          <w:rFonts w:cs="Times New Roman"/>
          <w:i/>
          <w:iCs/>
        </w:rPr>
        <w:t>not</w:t>
      </w:r>
      <w:r w:rsidR="00015BF2">
        <w:rPr>
          <w:rFonts w:cs="Times New Roman"/>
        </w:rPr>
        <w:t xml:space="preserve"> on the log?  What </w:t>
      </w:r>
      <w:r w:rsidR="00015BF2">
        <w:rPr>
          <w:rFonts w:cs="Times New Roman"/>
          <w:i/>
          <w:iCs/>
        </w:rPr>
        <w:t>really</w:t>
      </w:r>
      <w:r w:rsidR="00015BF2">
        <w:rPr>
          <w:rFonts w:cs="Times New Roman"/>
        </w:rPr>
        <w:t xml:space="preserve"> follows from and provides reasons for or against a claim is determined by the </w:t>
      </w:r>
      <w:r w:rsidR="00015BF2">
        <w:rPr>
          <w:rFonts w:cs="Times New Roman"/>
          <w:i/>
          <w:iCs/>
        </w:rPr>
        <w:t>actual</w:t>
      </w:r>
      <w:r w:rsidR="00015BF2">
        <w:rPr>
          <w:rFonts w:cs="Times New Roman"/>
        </w:rPr>
        <w:t xml:space="preserve"> context, how things </w:t>
      </w:r>
      <w:r w:rsidR="00015BF2">
        <w:rPr>
          <w:rFonts w:cs="Times New Roman"/>
          <w:i/>
          <w:iCs/>
        </w:rPr>
        <w:t>really</w:t>
      </w:r>
      <w:r w:rsidR="00015BF2">
        <w:rPr>
          <w:rFonts w:cs="Times New Roman"/>
        </w:rPr>
        <w:t xml:space="preserve"> are, what else is </w:t>
      </w:r>
      <w:r w:rsidR="00015BF2">
        <w:rPr>
          <w:rFonts w:cs="Times New Roman"/>
          <w:i/>
          <w:iCs/>
        </w:rPr>
        <w:t xml:space="preserve">in fact </w:t>
      </w:r>
      <w:r w:rsidR="00015BF2">
        <w:rPr>
          <w:rFonts w:cs="Times New Roman"/>
        </w:rPr>
        <w:t>true.</w:t>
      </w:r>
      <w:r w:rsidR="00E6329B">
        <w:rPr>
          <w:rFonts w:cs="Times New Roman"/>
        </w:rPr>
        <w:t xml:space="preserve">  </w:t>
      </w:r>
    </w:p>
    <w:p w14:paraId="3976CC81" w14:textId="36D620F9" w:rsidR="00E6329B" w:rsidRDefault="00E6329B" w:rsidP="00E6329B">
      <w:pPr>
        <w:autoSpaceDE w:val="0"/>
        <w:autoSpaceDN w:val="0"/>
        <w:adjustRightInd w:val="0"/>
        <w:spacing w:line="276" w:lineRule="auto"/>
        <w:rPr>
          <w:rFonts w:cs="Times New Roman"/>
        </w:rPr>
      </w:pPr>
      <w:r>
        <w:rPr>
          <w:rFonts w:cs="Times New Roman"/>
        </w:rPr>
        <w:t xml:space="preserve">This is the idea of </w:t>
      </w:r>
      <w:r w:rsidRPr="005E0627">
        <w:rPr>
          <w:rFonts w:cs="Times New Roman"/>
          <w:b/>
          <w:bCs/>
          <w:i/>
          <w:iCs/>
        </w:rPr>
        <w:t>de re</w:t>
      </w:r>
      <w:r w:rsidRPr="005E0627">
        <w:rPr>
          <w:rFonts w:cs="Times New Roman"/>
          <w:b/>
          <w:bCs/>
        </w:rPr>
        <w:t xml:space="preserve"> interpretation</w:t>
      </w:r>
      <w:r>
        <w:rPr>
          <w:rFonts w:cs="Times New Roman"/>
        </w:rPr>
        <w:t xml:space="preserve">.  To find out what an author is </w:t>
      </w:r>
      <w:r>
        <w:rPr>
          <w:rFonts w:cs="Times New Roman"/>
          <w:i/>
          <w:iCs/>
        </w:rPr>
        <w:t>really</w:t>
      </w:r>
      <w:r>
        <w:rPr>
          <w:rFonts w:cs="Times New Roman"/>
        </w:rPr>
        <w:t xml:space="preserve"> committed to by her claims, whatever </w:t>
      </w:r>
      <w:r>
        <w:rPr>
          <w:rFonts w:cs="Times New Roman"/>
          <w:i/>
          <w:iCs/>
        </w:rPr>
        <w:t>she</w:t>
      </w:r>
      <w:r>
        <w:rPr>
          <w:rFonts w:cs="Times New Roman"/>
        </w:rPr>
        <w:t xml:space="preserve"> might think follows from or is evidence for or against them</w:t>
      </w:r>
      <w:r w:rsidR="00E01B57">
        <w:rPr>
          <w:rFonts w:cs="Times New Roman"/>
        </w:rPr>
        <w:t xml:space="preserve">, </w:t>
      </w:r>
      <w:r>
        <w:rPr>
          <w:rFonts w:cs="Times New Roman"/>
        </w:rPr>
        <w:t xml:space="preserve">combine the claim exclusively with </w:t>
      </w:r>
      <w:r>
        <w:rPr>
          <w:rFonts w:cs="Times New Roman"/>
          <w:i/>
          <w:iCs/>
        </w:rPr>
        <w:t>true</w:t>
      </w:r>
      <w:r>
        <w:rPr>
          <w:rFonts w:cs="Times New Roman"/>
        </w:rPr>
        <w:t xml:space="preserve"> collateral premises.</w:t>
      </w:r>
    </w:p>
    <w:p w14:paraId="4FBBBBE9" w14:textId="24AA98E7" w:rsidR="00E01B57" w:rsidRPr="00E01B57" w:rsidRDefault="00E01B57" w:rsidP="00E6329B">
      <w:pPr>
        <w:autoSpaceDE w:val="0"/>
        <w:autoSpaceDN w:val="0"/>
        <w:adjustRightInd w:val="0"/>
        <w:spacing w:line="276" w:lineRule="auto"/>
        <w:rPr>
          <w:rFonts w:cs="Times New Roman"/>
        </w:rPr>
      </w:pPr>
      <w:r>
        <w:rPr>
          <w:rFonts w:cs="Times New Roman"/>
        </w:rPr>
        <w:t xml:space="preserve">This is how to tell what what the author </w:t>
      </w:r>
      <w:r w:rsidRPr="00E01B57">
        <w:rPr>
          <w:rFonts w:cs="Times New Roman"/>
          <w:i/>
          <w:iCs/>
        </w:rPr>
        <w:t>said</w:t>
      </w:r>
      <w:r>
        <w:rPr>
          <w:rFonts w:cs="Times New Roman"/>
        </w:rPr>
        <w:t xml:space="preserve"> really </w:t>
      </w:r>
      <w:r w:rsidRPr="00E01B57">
        <w:rPr>
          <w:rFonts w:cs="Times New Roman"/>
          <w:i/>
          <w:iCs/>
        </w:rPr>
        <w:t>means</w:t>
      </w:r>
      <w:r>
        <w:rPr>
          <w:rFonts w:cs="Times New Roman"/>
          <w:i/>
          <w:iCs/>
        </w:rPr>
        <w:t xml:space="preserve"> </w:t>
      </w:r>
      <w:r>
        <w:rPr>
          <w:rFonts w:cs="Times New Roman"/>
        </w:rPr>
        <w:t>(</w:t>
      </w:r>
      <w:r>
        <w:rPr>
          <w:rFonts w:cs="Times New Roman"/>
          <w:i/>
          <w:iCs/>
        </w:rPr>
        <w:t>de re</w:t>
      </w:r>
      <w:r>
        <w:rPr>
          <w:rFonts w:cs="Times New Roman"/>
        </w:rPr>
        <w:t xml:space="preserve">), which need not be what they </w:t>
      </w:r>
      <w:r>
        <w:rPr>
          <w:rFonts w:cs="Times New Roman"/>
          <w:i/>
          <w:iCs/>
        </w:rPr>
        <w:t>meant</w:t>
      </w:r>
      <w:r>
        <w:rPr>
          <w:rFonts w:cs="Times New Roman"/>
        </w:rPr>
        <w:t xml:space="preserve"> to be saying (which is </w:t>
      </w:r>
      <w:r>
        <w:rPr>
          <w:rFonts w:cs="Times New Roman"/>
          <w:i/>
          <w:iCs/>
        </w:rPr>
        <w:t>de dicto</w:t>
      </w:r>
      <w:r>
        <w:rPr>
          <w:rFonts w:cs="Times New Roman"/>
        </w:rPr>
        <w:t>).</w:t>
      </w:r>
    </w:p>
    <w:p w14:paraId="1D90563E" w14:textId="77777777" w:rsidR="00E6329B" w:rsidRDefault="00E6329B" w:rsidP="00E6329B">
      <w:pPr>
        <w:autoSpaceDE w:val="0"/>
        <w:autoSpaceDN w:val="0"/>
        <w:adjustRightInd w:val="0"/>
        <w:spacing w:line="276" w:lineRule="auto"/>
        <w:ind w:firstLine="720"/>
        <w:rPr>
          <w:rFonts w:cs="Times New Roman"/>
        </w:rPr>
      </w:pPr>
      <w:r>
        <w:rPr>
          <w:rFonts w:cs="Times New Roman"/>
        </w:rPr>
        <w:t xml:space="preserve">If I know, but Henry Adams does not, that Ben Franklin invented the lightning rod, then I can </w:t>
      </w:r>
      <w:r>
        <w:rPr>
          <w:rFonts w:cs="Times New Roman"/>
          <w:i/>
          <w:iCs/>
        </w:rPr>
        <w:t>correctly</w:t>
      </w:r>
      <w:r>
        <w:rPr>
          <w:rFonts w:cs="Times New Roman"/>
        </w:rPr>
        <w:t xml:space="preserve"> report the content of the claim he expressed by saying “The inventor of the lightning rod was a Bostonian,” by saying “Henry Adams claimed </w:t>
      </w:r>
      <w:r>
        <w:rPr>
          <w:rFonts w:cs="Times New Roman"/>
          <w:i/>
          <w:iCs/>
        </w:rPr>
        <w:t>of</w:t>
      </w:r>
      <w:r>
        <w:rPr>
          <w:rFonts w:cs="Times New Roman"/>
        </w:rPr>
        <w:t xml:space="preserve"> Ben Franklin that </w:t>
      </w:r>
      <w:r>
        <w:rPr>
          <w:rFonts w:cs="Times New Roman"/>
          <w:i/>
          <w:iCs/>
        </w:rPr>
        <w:t>he</w:t>
      </w:r>
      <w:r>
        <w:rPr>
          <w:rFonts w:cs="Times New Roman"/>
        </w:rPr>
        <w:t xml:space="preserve"> was a Bostonian.”</w:t>
      </w:r>
    </w:p>
    <w:p w14:paraId="45495925" w14:textId="77777777" w:rsidR="00E47248" w:rsidRDefault="00E47248" w:rsidP="00E6329B">
      <w:pPr>
        <w:autoSpaceDE w:val="0"/>
        <w:autoSpaceDN w:val="0"/>
        <w:adjustRightInd w:val="0"/>
        <w:spacing w:line="276" w:lineRule="auto"/>
        <w:ind w:firstLine="720"/>
        <w:rPr>
          <w:rFonts w:cs="Times New Roman"/>
        </w:rPr>
      </w:pPr>
      <w:r>
        <w:rPr>
          <w:rFonts w:cs="Times New Roman"/>
        </w:rPr>
        <w:t xml:space="preserve">And this is the rationale for </w:t>
      </w:r>
      <w:r>
        <w:rPr>
          <w:rFonts w:cs="Times New Roman"/>
          <w:i/>
          <w:iCs/>
        </w:rPr>
        <w:t xml:space="preserve">de re </w:t>
      </w:r>
      <w:r>
        <w:rPr>
          <w:rFonts w:cs="Times New Roman"/>
        </w:rPr>
        <w:t xml:space="preserve">readings of the texts of the Mighty Philosophical Dead.  If Frege taught us a </w:t>
      </w:r>
      <w:r>
        <w:rPr>
          <w:rFonts w:cs="Times New Roman"/>
          <w:i/>
          <w:iCs/>
        </w:rPr>
        <w:t>correct</w:t>
      </w:r>
      <w:r>
        <w:rPr>
          <w:rFonts w:cs="Times New Roman"/>
        </w:rPr>
        <w:t xml:space="preserve"> lesson about the distinction between </w:t>
      </w:r>
      <w:r>
        <w:rPr>
          <w:rFonts w:cs="Times New Roman"/>
          <w:u w:val="single"/>
        </w:rPr>
        <w:t>sense</w:t>
      </w:r>
      <w:r>
        <w:rPr>
          <w:rFonts w:cs="Times New Roman"/>
        </w:rPr>
        <w:t xml:space="preserve"> and </w:t>
      </w:r>
      <w:r>
        <w:rPr>
          <w:rFonts w:cs="Times New Roman"/>
          <w:u w:val="single"/>
        </w:rPr>
        <w:t>reference</w:t>
      </w:r>
      <w:r>
        <w:rPr>
          <w:rFonts w:cs="Times New Roman"/>
        </w:rPr>
        <w:t xml:space="preserve">, then a </w:t>
      </w:r>
      <w:r>
        <w:rPr>
          <w:rFonts w:cs="Times New Roman"/>
          <w:i/>
          <w:iCs/>
        </w:rPr>
        <w:t>de re</w:t>
      </w:r>
      <w:r>
        <w:rPr>
          <w:rFonts w:cs="Times New Roman"/>
        </w:rPr>
        <w:t xml:space="preserve"> reading of Kant’s or Hegel’s views about conceptual content might legitimately discuss their views </w:t>
      </w:r>
      <w:r>
        <w:rPr>
          <w:rFonts w:cs="Times New Roman"/>
          <w:i/>
          <w:iCs/>
        </w:rPr>
        <w:t>of</w:t>
      </w:r>
      <w:r>
        <w:rPr>
          <w:rFonts w:cs="Times New Roman"/>
        </w:rPr>
        <w:t xml:space="preserve"> or </w:t>
      </w:r>
      <w:r>
        <w:rPr>
          <w:rFonts w:cs="Times New Roman"/>
          <w:i/>
          <w:iCs/>
        </w:rPr>
        <w:t>about</w:t>
      </w:r>
      <w:r>
        <w:rPr>
          <w:rFonts w:cs="Times New Roman"/>
        </w:rPr>
        <w:t xml:space="preserve"> sense and reference, even if </w:t>
      </w:r>
      <w:r>
        <w:rPr>
          <w:rFonts w:cs="Times New Roman"/>
          <w:i/>
          <w:iCs/>
        </w:rPr>
        <w:t>they</w:t>
      </w:r>
      <w:r>
        <w:rPr>
          <w:rFonts w:cs="Times New Roman"/>
        </w:rPr>
        <w:t xml:space="preserve"> did not know that that is what they were talking about—just as Henry Adams, in my example, did not know that he was talking about Ben Franklin when he used the term “the inventor of the lightning rod.”  </w:t>
      </w:r>
    </w:p>
    <w:p w14:paraId="29EDCB5E" w14:textId="77777777" w:rsidR="003E6C41" w:rsidRDefault="003E6C41" w:rsidP="003E6C41">
      <w:pPr>
        <w:autoSpaceDE w:val="0"/>
        <w:autoSpaceDN w:val="0"/>
        <w:adjustRightInd w:val="0"/>
        <w:spacing w:line="276" w:lineRule="auto"/>
        <w:rPr>
          <w:rFonts w:cs="Times New Roman"/>
        </w:rPr>
      </w:pPr>
      <w:r>
        <w:rPr>
          <w:rFonts w:cs="Times New Roman"/>
        </w:rPr>
        <w:t xml:space="preserve">In these terms it was legitimate for </w:t>
      </w:r>
      <w:r w:rsidRPr="00D717D6">
        <w:rPr>
          <w:rFonts w:cs="Times New Roman"/>
          <w:b/>
          <w:bCs/>
        </w:rPr>
        <w:t>Russell to query Plato</w:t>
      </w:r>
      <w:r>
        <w:rPr>
          <w:rFonts w:cs="Times New Roman"/>
        </w:rPr>
        <w:t xml:space="preserve">’s use of the terms ‘part’ and ‘whole’ and to ask in the light of the set-theoretic distinction, whether sometimes he was talking about the </w:t>
      </w:r>
      <w:r w:rsidRPr="003E6C41">
        <w:rPr>
          <w:rFonts w:cs="Times New Roman"/>
          <w:i/>
          <w:iCs/>
        </w:rPr>
        <w:t>subset</w:t>
      </w:r>
      <w:r>
        <w:rPr>
          <w:rFonts w:cs="Times New Roman"/>
        </w:rPr>
        <w:t xml:space="preserve"> relation and sometimes the </w:t>
      </w:r>
      <w:r w:rsidRPr="003E6C41">
        <w:rPr>
          <w:rFonts w:cs="Times New Roman"/>
          <w:i/>
          <w:iCs/>
        </w:rPr>
        <w:t>element of</w:t>
      </w:r>
      <w:r>
        <w:rPr>
          <w:rFonts w:cs="Times New Roman"/>
        </w:rPr>
        <w:t xml:space="preserve">.  And we could ask whether in fact he meant neither but should be understood in terms of the </w:t>
      </w:r>
      <w:r w:rsidRPr="003E6C41">
        <w:rPr>
          <w:rFonts w:cs="Times New Roman"/>
          <w:i/>
          <w:iCs/>
        </w:rPr>
        <w:t>mereological</w:t>
      </w:r>
      <w:r>
        <w:rPr>
          <w:rFonts w:cs="Times New Roman"/>
        </w:rPr>
        <w:t xml:space="preserve"> regimentation of the part/whole relation.</w:t>
      </w:r>
    </w:p>
    <w:p w14:paraId="229F9058" w14:textId="77777777" w:rsidR="00F77DF2" w:rsidRDefault="00F77DF2" w:rsidP="00E6329B">
      <w:pPr>
        <w:autoSpaceDE w:val="0"/>
        <w:autoSpaceDN w:val="0"/>
        <w:adjustRightInd w:val="0"/>
        <w:spacing w:line="276" w:lineRule="auto"/>
        <w:ind w:firstLine="720"/>
        <w:rPr>
          <w:rFonts w:cs="Times New Roman"/>
        </w:rPr>
      </w:pPr>
      <w:r>
        <w:rPr>
          <w:rFonts w:cs="Times New Roman"/>
        </w:rPr>
        <w:t>In these more precise terms, informed by inferentialist semantic theory</w:t>
      </w:r>
      <w:r w:rsidRPr="00E25CEA">
        <w:rPr>
          <w:rFonts w:cs="Times New Roman"/>
          <w:b/>
          <w:bCs/>
        </w:rPr>
        <w:t>, what Quentin Skinner excoriates as “presentism</w:t>
      </w:r>
      <w:r>
        <w:rPr>
          <w:rFonts w:cs="Times New Roman"/>
        </w:rPr>
        <w:t>” and invidiously contrasts with “</w:t>
      </w:r>
      <w:r w:rsidRPr="00E25CEA">
        <w:rPr>
          <w:rFonts w:cs="Times New Roman"/>
          <w:b/>
          <w:bCs/>
        </w:rPr>
        <w:t>contextualis</w:t>
      </w:r>
      <w:r>
        <w:rPr>
          <w:rFonts w:cs="Times New Roman"/>
        </w:rPr>
        <w:t xml:space="preserve">t” readings of the Mighty Dead are just </w:t>
      </w:r>
      <w:r>
        <w:rPr>
          <w:rFonts w:cs="Times New Roman"/>
          <w:i/>
          <w:iCs/>
        </w:rPr>
        <w:t>de re</w:t>
      </w:r>
      <w:r>
        <w:rPr>
          <w:rFonts w:cs="Times New Roman"/>
        </w:rPr>
        <w:t xml:space="preserve"> rather than </w:t>
      </w:r>
      <w:r>
        <w:rPr>
          <w:rFonts w:cs="Times New Roman"/>
          <w:i/>
          <w:iCs/>
        </w:rPr>
        <w:t>de dicto</w:t>
      </w:r>
      <w:r>
        <w:rPr>
          <w:rFonts w:cs="Times New Roman"/>
        </w:rPr>
        <w:t xml:space="preserve"> readings.  And I have just sketched considerations that would privilege </w:t>
      </w:r>
      <w:r>
        <w:rPr>
          <w:rFonts w:cs="Times New Roman"/>
          <w:i/>
          <w:iCs/>
        </w:rPr>
        <w:t>de re</w:t>
      </w:r>
      <w:r>
        <w:rPr>
          <w:rFonts w:cs="Times New Roman"/>
        </w:rPr>
        <w:t xml:space="preserve"> over </w:t>
      </w:r>
      <w:r>
        <w:rPr>
          <w:rFonts w:cs="Times New Roman"/>
          <w:i/>
          <w:iCs/>
        </w:rPr>
        <w:t>de dicto</w:t>
      </w:r>
      <w:r>
        <w:rPr>
          <w:rFonts w:cs="Times New Roman"/>
        </w:rPr>
        <w:t xml:space="preserve"> readings, as better renderings of what the contents of the claims the author made </w:t>
      </w:r>
      <w:r w:rsidRPr="00F77DF2">
        <w:rPr>
          <w:rFonts w:cs="Times New Roman"/>
          <w:i/>
          <w:iCs/>
        </w:rPr>
        <w:t>actually are</w:t>
      </w:r>
      <w:r>
        <w:rPr>
          <w:rFonts w:cs="Times New Roman"/>
        </w:rPr>
        <w:t>, as opposed to the content the author might mistakenly have thought they had.</w:t>
      </w:r>
    </w:p>
    <w:p w14:paraId="5E71467A" w14:textId="77777777" w:rsidR="003E6C41" w:rsidRDefault="003E6C41" w:rsidP="00E6329B">
      <w:pPr>
        <w:autoSpaceDE w:val="0"/>
        <w:autoSpaceDN w:val="0"/>
        <w:adjustRightInd w:val="0"/>
        <w:spacing w:line="276" w:lineRule="auto"/>
        <w:ind w:firstLine="720"/>
        <w:rPr>
          <w:rFonts w:cs="Times New Roman"/>
        </w:rPr>
      </w:pPr>
      <w:r>
        <w:rPr>
          <w:rFonts w:cs="Times New Roman"/>
        </w:rPr>
        <w:t xml:space="preserve">But in fact, both are entirely legitimate perspectives on </w:t>
      </w:r>
      <w:r>
        <w:rPr>
          <w:rFonts w:cs="Times New Roman"/>
          <w:i/>
          <w:iCs/>
        </w:rPr>
        <w:t>the</w:t>
      </w:r>
      <w:r>
        <w:rPr>
          <w:rFonts w:cs="Times New Roman"/>
        </w:rPr>
        <w:t xml:space="preserve"> meaning.  Neither is a “looser” or “tighter” reading.  Neither is “closer to the real meaning,” or catachretic.  Both kinds of reading have strict standards, and can be done better or worse.</w:t>
      </w:r>
    </w:p>
    <w:p w14:paraId="3AA98D3D" w14:textId="77777777" w:rsidR="003E6C41" w:rsidRDefault="003E6C41" w:rsidP="00E6329B">
      <w:pPr>
        <w:autoSpaceDE w:val="0"/>
        <w:autoSpaceDN w:val="0"/>
        <w:adjustRightInd w:val="0"/>
        <w:spacing w:line="276" w:lineRule="auto"/>
        <w:ind w:firstLine="720"/>
        <w:rPr>
          <w:rFonts w:cs="Times New Roman"/>
        </w:rPr>
      </w:pPr>
      <w:r w:rsidRPr="00E25CEA">
        <w:rPr>
          <w:rFonts w:cs="Times New Roman"/>
          <w:b/>
          <w:bCs/>
        </w:rPr>
        <w:t>The key thing is just to be clear and explicit about which rules one is operating under, which game one is playing, which sort of reading one is offering</w:t>
      </w:r>
      <w:r>
        <w:rPr>
          <w:rFonts w:cs="Times New Roman"/>
        </w:rPr>
        <w:t>.</w:t>
      </w:r>
    </w:p>
    <w:p w14:paraId="159C2B9D" w14:textId="77777777" w:rsidR="003A48C3" w:rsidRPr="003A48C3" w:rsidRDefault="003A48C3" w:rsidP="0011656C">
      <w:pPr>
        <w:autoSpaceDE w:val="0"/>
        <w:autoSpaceDN w:val="0"/>
        <w:adjustRightInd w:val="0"/>
        <w:spacing w:line="276" w:lineRule="auto"/>
        <w:ind w:firstLine="720"/>
        <w:rPr>
          <w:rFonts w:cs="Times New Roman"/>
        </w:rPr>
      </w:pPr>
      <w:r>
        <w:rPr>
          <w:rFonts w:cs="Times New Roman"/>
        </w:rPr>
        <w:t xml:space="preserve">In </w:t>
      </w:r>
      <w:r>
        <w:rPr>
          <w:rFonts w:cs="Times New Roman"/>
          <w:i/>
          <w:iCs/>
        </w:rPr>
        <w:t>A Spirit of Trust</w:t>
      </w:r>
      <w:r>
        <w:rPr>
          <w:rFonts w:cs="Times New Roman"/>
        </w:rPr>
        <w:t xml:space="preserve"> (and elsewhere in my writings) I make it clear that I am offering a </w:t>
      </w:r>
      <w:r>
        <w:rPr>
          <w:rFonts w:cs="Times New Roman"/>
          <w:i/>
          <w:iCs/>
        </w:rPr>
        <w:t>de re</w:t>
      </w:r>
      <w:r>
        <w:rPr>
          <w:rFonts w:cs="Times New Roman"/>
        </w:rPr>
        <w:t xml:space="preserve"> reading of Hegel’s text.  I am reading it in terms of what I take it we have learned about semantic issues since he worried about holistic, broadly inferential relations of mediation and determinate negation among conceptually articulated items.  </w:t>
      </w:r>
    </w:p>
    <w:p w14:paraId="2341E055" w14:textId="77777777" w:rsidR="00E6329B" w:rsidRPr="00E6329B" w:rsidRDefault="00E6329B" w:rsidP="00E6329B">
      <w:pPr>
        <w:autoSpaceDE w:val="0"/>
        <w:autoSpaceDN w:val="0"/>
        <w:adjustRightInd w:val="0"/>
        <w:spacing w:line="276" w:lineRule="auto"/>
        <w:rPr>
          <w:rFonts w:cs="Times New Roman"/>
        </w:rPr>
      </w:pPr>
    </w:p>
    <w:p w14:paraId="3147DC7F" w14:textId="77777777" w:rsidR="002E4F58" w:rsidRPr="001E7892" w:rsidRDefault="00556E54" w:rsidP="003A48C3">
      <w:pPr>
        <w:autoSpaceDE w:val="0"/>
        <w:autoSpaceDN w:val="0"/>
        <w:adjustRightInd w:val="0"/>
        <w:spacing w:line="276" w:lineRule="auto"/>
        <w:rPr>
          <w:rFonts w:cs="Times New Roman"/>
        </w:rPr>
      </w:pPr>
      <w:r>
        <w:rPr>
          <w:rFonts w:cs="Times New Roman"/>
        </w:rPr>
        <w:t xml:space="preserve"> </w:t>
      </w:r>
      <w:r w:rsidR="003A48C3">
        <w:rPr>
          <w:rFonts w:cs="Times New Roman"/>
        </w:rPr>
        <w:tab/>
      </w:r>
      <w:r w:rsidR="002E4F58">
        <w:rPr>
          <w:rFonts w:cs="Times New Roman"/>
        </w:rPr>
        <w:t>What I call “</w:t>
      </w:r>
      <w:r w:rsidR="002E4F58" w:rsidRPr="00FB04F1">
        <w:rPr>
          <w:rFonts w:cs="Times New Roman"/>
          <w:b/>
          <w:bCs/>
        </w:rPr>
        <w:t xml:space="preserve">interpretation </w:t>
      </w:r>
      <w:r w:rsidR="002E4F58" w:rsidRPr="00FB04F1">
        <w:rPr>
          <w:rFonts w:cs="Times New Roman"/>
          <w:b/>
          <w:bCs/>
          <w:i/>
          <w:iCs/>
        </w:rPr>
        <w:t>de traditione</w:t>
      </w:r>
      <w:r w:rsidR="002E4F58" w:rsidRPr="001E7892">
        <w:rPr>
          <w:rFonts w:cs="Times New Roman"/>
        </w:rPr>
        <w:t>”</w:t>
      </w:r>
      <w:r w:rsidR="002E4F58">
        <w:rPr>
          <w:rFonts w:cs="Times New Roman"/>
        </w:rPr>
        <w:t xml:space="preserve"> </w:t>
      </w:r>
      <w:r w:rsidR="003A48C3">
        <w:rPr>
          <w:rFonts w:cs="Times New Roman"/>
        </w:rPr>
        <w:t xml:space="preserve">is another alternative, and </w:t>
      </w:r>
      <w:r w:rsidR="002E4F58">
        <w:rPr>
          <w:rFonts w:cs="Times New Roman"/>
        </w:rPr>
        <w:t xml:space="preserve">uses collateral premises drawn from a tradition encompassing the author or text in question.  But it allows using </w:t>
      </w:r>
      <w:r w:rsidR="002E4F58">
        <w:rPr>
          <w:rFonts w:cs="Times New Roman"/>
          <w:i/>
          <w:iCs/>
        </w:rPr>
        <w:lastRenderedPageBreak/>
        <w:t>later</w:t>
      </w:r>
      <w:r w:rsidR="002E4F58">
        <w:rPr>
          <w:rFonts w:cs="Times New Roman"/>
        </w:rPr>
        <w:t xml:space="preserve"> figures as well as </w:t>
      </w:r>
      <w:r w:rsidR="002E4F58">
        <w:rPr>
          <w:rFonts w:cs="Times New Roman"/>
          <w:i/>
          <w:iCs/>
        </w:rPr>
        <w:t>earlier</w:t>
      </w:r>
      <w:r w:rsidR="002E4F58">
        <w:rPr>
          <w:rFonts w:cs="Times New Roman"/>
        </w:rPr>
        <w:t xml:space="preserve"> ones.  (Think of the Eliot quote.)  And traditions are a matter of influences going forward, but also of affinities discerned looking backwards.  </w:t>
      </w:r>
    </w:p>
    <w:p w14:paraId="2CE2AFC8" w14:textId="77777777" w:rsidR="002E4F58" w:rsidRDefault="002E4F58" w:rsidP="002E4F58">
      <w:pPr>
        <w:autoSpaceDE w:val="0"/>
        <w:autoSpaceDN w:val="0"/>
        <w:adjustRightInd w:val="0"/>
        <w:spacing w:line="276" w:lineRule="auto"/>
      </w:pPr>
    </w:p>
    <w:p w14:paraId="276C40D2" w14:textId="77777777" w:rsidR="00D717D6" w:rsidRDefault="002E4F58" w:rsidP="002E4F58">
      <w:pPr>
        <w:autoSpaceDE w:val="0"/>
        <w:autoSpaceDN w:val="0"/>
        <w:adjustRightInd w:val="0"/>
        <w:spacing w:line="276" w:lineRule="auto"/>
      </w:pPr>
      <w:r>
        <w:t xml:space="preserve">Pieces of writing like that can transform the tradition going forward, and reshape it retrospectively, retroactively, recollectively.  </w:t>
      </w:r>
    </w:p>
    <w:p w14:paraId="0F7E559D" w14:textId="5BB0C46C" w:rsidR="002E4F58" w:rsidRDefault="002E4F58" w:rsidP="002E4F58">
      <w:pPr>
        <w:autoSpaceDE w:val="0"/>
        <w:autoSpaceDN w:val="0"/>
        <w:adjustRightInd w:val="0"/>
        <w:spacing w:line="276" w:lineRule="auto"/>
      </w:pPr>
      <w:r>
        <w:t xml:space="preserve">Hegel, writing the PG in the first generation of modern intellectual historians (who were thinking explicitly, theoretically, and thematically, </w:t>
      </w:r>
      <w:r>
        <w:rPr>
          <w:i/>
        </w:rPr>
        <w:t>inter alia</w:t>
      </w:r>
      <w:r>
        <w:t xml:space="preserve">, about the story the Enlightenment told about its relation to its past: from Herder to the Schlegels) is the poet and prophet of recollective hermeneutics.  And that is the story of his I tell in </w:t>
      </w:r>
      <w:r w:rsidRPr="00D717D6">
        <w:rPr>
          <w:i/>
          <w:iCs/>
        </w:rPr>
        <w:t>ST</w:t>
      </w:r>
      <w:r>
        <w:t xml:space="preserve">.  </w:t>
      </w:r>
    </w:p>
    <w:p w14:paraId="7CA72639" w14:textId="77777777" w:rsidR="002E4F58" w:rsidRDefault="002E4F58" w:rsidP="002E4F58">
      <w:pPr>
        <w:autoSpaceDE w:val="0"/>
        <w:autoSpaceDN w:val="0"/>
        <w:adjustRightInd w:val="0"/>
        <w:spacing w:line="240" w:lineRule="auto"/>
        <w:rPr>
          <w:rFonts w:cs="Times New Roman"/>
        </w:rPr>
      </w:pPr>
    </w:p>
    <w:p w14:paraId="33724FC5" w14:textId="77777777" w:rsidR="002E4F58" w:rsidRDefault="002E4F58" w:rsidP="002E4F58">
      <w:pPr>
        <w:autoSpaceDE w:val="0"/>
        <w:autoSpaceDN w:val="0"/>
        <w:adjustRightInd w:val="0"/>
        <w:spacing w:line="276" w:lineRule="auto"/>
      </w:pPr>
      <w:r>
        <w:t>What kind of reading of Hegel?</w:t>
      </w:r>
    </w:p>
    <w:p w14:paraId="436B042B" w14:textId="77777777" w:rsidR="002E4F58" w:rsidRDefault="002E4F58" w:rsidP="002E4F58">
      <w:pPr>
        <w:autoSpaceDE w:val="0"/>
        <w:autoSpaceDN w:val="0"/>
        <w:adjustRightInd w:val="0"/>
        <w:spacing w:line="276" w:lineRule="auto"/>
      </w:pPr>
      <w:r>
        <w:t xml:space="preserve">Punchline: </w:t>
      </w:r>
      <w:r w:rsidRPr="0011656C">
        <w:rPr>
          <w:b/>
          <w:bCs/>
        </w:rPr>
        <w:t xml:space="preserve">a </w:t>
      </w:r>
      <w:r w:rsidRPr="0011656C">
        <w:rPr>
          <w:b/>
          <w:bCs/>
          <w:i/>
          <w:iCs/>
        </w:rPr>
        <w:t>Hegelian</w:t>
      </w:r>
      <w:r w:rsidRPr="0011656C">
        <w:rPr>
          <w:b/>
          <w:bCs/>
        </w:rPr>
        <w:t xml:space="preserve"> reading of Hegel</w:t>
      </w:r>
      <w:r>
        <w:t>.</w:t>
      </w:r>
    </w:p>
    <w:p w14:paraId="7B8BCA06" w14:textId="77777777" w:rsidR="002E4F58" w:rsidRDefault="002E4F58" w:rsidP="002E4F58">
      <w:pPr>
        <w:autoSpaceDE w:val="0"/>
        <w:autoSpaceDN w:val="0"/>
        <w:adjustRightInd w:val="0"/>
        <w:spacing w:line="276" w:lineRule="auto"/>
      </w:pPr>
      <w:r>
        <w:t>I am to read him the way he read his predecessors, particularly Kant.</w:t>
      </w:r>
    </w:p>
    <w:p w14:paraId="3CD2314E" w14:textId="77777777" w:rsidR="002E4F58" w:rsidRDefault="002E4F58" w:rsidP="002E4F58">
      <w:pPr>
        <w:autoSpaceDE w:val="0"/>
        <w:autoSpaceDN w:val="0"/>
        <w:adjustRightInd w:val="0"/>
        <w:spacing w:line="276" w:lineRule="auto"/>
      </w:pPr>
      <w:r>
        <w:t xml:space="preserve">When he says that he is a true Kantian, that includes thinking not only that Kant has been misunderstood, but that </w:t>
      </w:r>
      <w:r>
        <w:rPr>
          <w:i/>
          <w:iCs/>
        </w:rPr>
        <w:t>Kant</w:t>
      </w:r>
      <w:r>
        <w:t xml:space="preserve"> misunderstood his own best wisdom.</w:t>
      </w:r>
    </w:p>
    <w:p w14:paraId="66BA512E" w14:textId="77777777" w:rsidR="002E4F58" w:rsidRDefault="002E4F58" w:rsidP="002E4F58">
      <w:pPr>
        <w:autoSpaceDE w:val="0"/>
        <w:autoSpaceDN w:val="0"/>
        <w:adjustRightInd w:val="0"/>
        <w:spacing w:line="276" w:lineRule="auto"/>
      </w:pPr>
      <w:r>
        <w:t xml:space="preserve">(Aim: “To understand previous philosophers </w:t>
      </w:r>
      <w:r w:rsidRPr="004F29B0">
        <w:rPr>
          <w:b/>
          <w:bCs/>
        </w:rPr>
        <w:t>better than they understood themselves</w:t>
      </w:r>
      <w:r>
        <w:t>.”</w:t>
      </w:r>
    </w:p>
    <w:p w14:paraId="70EDCEA4" w14:textId="77777777" w:rsidR="004F29B0" w:rsidRDefault="004F29B0" w:rsidP="002E4F58">
      <w:pPr>
        <w:autoSpaceDE w:val="0"/>
        <w:autoSpaceDN w:val="0"/>
        <w:adjustRightInd w:val="0"/>
        <w:spacing w:line="276" w:lineRule="auto"/>
      </w:pPr>
    </w:p>
    <w:p w14:paraId="14C9355E" w14:textId="012B306F" w:rsidR="002E4F58" w:rsidRDefault="002E4F58" w:rsidP="002E4F58">
      <w:pPr>
        <w:autoSpaceDE w:val="0"/>
        <w:autoSpaceDN w:val="0"/>
        <w:adjustRightInd w:val="0"/>
        <w:spacing w:line="276" w:lineRule="auto"/>
      </w:pPr>
      <w:r>
        <w:t>Eliot:  “ ‘We know so much more than the dead.’  Precisely, and they are what we know.”)</w:t>
      </w:r>
    </w:p>
    <w:p w14:paraId="74F50E77" w14:textId="77777777" w:rsidR="004F29B0" w:rsidRDefault="004F29B0" w:rsidP="002E4F58">
      <w:pPr>
        <w:autoSpaceDE w:val="0"/>
        <w:autoSpaceDN w:val="0"/>
        <w:adjustRightInd w:val="0"/>
        <w:spacing w:line="276" w:lineRule="auto"/>
      </w:pPr>
    </w:p>
    <w:p w14:paraId="061120F5" w14:textId="6E1D4BE2" w:rsidR="002E4F58" w:rsidRDefault="002E4F58" w:rsidP="002E4F58">
      <w:pPr>
        <w:autoSpaceDE w:val="0"/>
        <w:autoSpaceDN w:val="0"/>
        <w:adjustRightInd w:val="0"/>
        <w:spacing w:line="276" w:lineRule="auto"/>
      </w:pPr>
      <w:r>
        <w:t>Purge Kant of pre-Kantian remnants, formulate what he said better, and correct him where he doesn’t follow out his own best ideas.</w:t>
      </w:r>
    </w:p>
    <w:p w14:paraId="52B5ADAA" w14:textId="1ED42482" w:rsidR="0011656C" w:rsidRDefault="0011656C" w:rsidP="002E4F58">
      <w:pPr>
        <w:autoSpaceDE w:val="0"/>
        <w:autoSpaceDN w:val="0"/>
        <w:adjustRightInd w:val="0"/>
        <w:spacing w:line="276" w:lineRule="auto"/>
      </w:pPr>
    </w:p>
    <w:p w14:paraId="4B894938" w14:textId="3166C57F" w:rsidR="0011656C" w:rsidRPr="0011656C" w:rsidRDefault="0011656C" w:rsidP="002E4F58">
      <w:pPr>
        <w:autoSpaceDE w:val="0"/>
        <w:autoSpaceDN w:val="0"/>
        <w:adjustRightInd w:val="0"/>
        <w:spacing w:line="276" w:lineRule="auto"/>
      </w:pPr>
      <w:r>
        <w:t xml:space="preserve">Hegel not only </w:t>
      </w:r>
      <w:r>
        <w:rPr>
          <w:i/>
          <w:iCs/>
        </w:rPr>
        <w:t>practices</w:t>
      </w:r>
      <w:r>
        <w:t xml:space="preserve"> a distinctive kind of hermeneutics, he is </w:t>
      </w:r>
      <w:r w:rsidRPr="0011656C">
        <w:rPr>
          <w:i/>
          <w:iCs/>
        </w:rPr>
        <w:t>a</w:t>
      </w:r>
      <w:r>
        <w:t xml:space="preserve">, perhaps </w:t>
      </w:r>
      <w:r>
        <w:rPr>
          <w:i/>
          <w:iCs/>
        </w:rPr>
        <w:t>the</w:t>
      </w:r>
      <w:r>
        <w:t xml:space="preserve"> most important </w:t>
      </w:r>
      <w:r>
        <w:rPr>
          <w:i/>
          <w:iCs/>
        </w:rPr>
        <w:t>theorist</w:t>
      </w:r>
      <w:r>
        <w:t xml:space="preserve"> of what he is doing in reading his predecessors.</w:t>
      </w:r>
    </w:p>
    <w:p w14:paraId="5A2A0742" w14:textId="77777777" w:rsidR="002E4F58" w:rsidRDefault="002E4F58" w:rsidP="002E4F58">
      <w:pPr>
        <w:autoSpaceDE w:val="0"/>
        <w:autoSpaceDN w:val="0"/>
        <w:adjustRightInd w:val="0"/>
        <w:spacing w:line="240" w:lineRule="auto"/>
      </w:pPr>
    </w:p>
    <w:p w14:paraId="196547EB" w14:textId="77777777" w:rsidR="002E4F58" w:rsidRDefault="002E4F58" w:rsidP="002E4F58">
      <w:pPr>
        <w:autoSpaceDE w:val="0"/>
        <w:autoSpaceDN w:val="0"/>
        <w:adjustRightInd w:val="0"/>
        <w:spacing w:line="240" w:lineRule="auto"/>
      </w:pPr>
      <w:r w:rsidRPr="00D717D6">
        <w:rPr>
          <w:b/>
          <w:bCs/>
        </w:rPr>
        <w:t xml:space="preserve">A </w:t>
      </w:r>
      <w:r w:rsidRPr="00D717D6">
        <w:rPr>
          <w:b/>
          <w:bCs/>
          <w:i/>
          <w:iCs/>
        </w:rPr>
        <w:t>recollective</w:t>
      </w:r>
      <w:r w:rsidRPr="00D717D6">
        <w:rPr>
          <w:b/>
          <w:bCs/>
        </w:rPr>
        <w:t xml:space="preserve"> reading of Hegel</w:t>
      </w:r>
      <w:r>
        <w:t>.</w:t>
      </w:r>
    </w:p>
    <w:p w14:paraId="5D84CD26" w14:textId="7838E4B0" w:rsidR="002E4F58" w:rsidRDefault="002E4F58" w:rsidP="002E4F58">
      <w:pPr>
        <w:autoSpaceDE w:val="0"/>
        <w:autoSpaceDN w:val="0"/>
        <w:adjustRightInd w:val="0"/>
        <w:spacing w:line="240" w:lineRule="auto"/>
      </w:pPr>
      <w:r>
        <w:t>So: a rational reconstruction of how we got here, pointing to a way forward from here.</w:t>
      </w:r>
    </w:p>
    <w:p w14:paraId="39AA1EB6" w14:textId="14566FA5" w:rsidR="004F29B0" w:rsidRDefault="004F29B0" w:rsidP="002E4F58">
      <w:pPr>
        <w:autoSpaceDE w:val="0"/>
        <w:autoSpaceDN w:val="0"/>
        <w:adjustRightInd w:val="0"/>
        <w:spacing w:line="240" w:lineRule="auto"/>
      </w:pPr>
      <w:r>
        <w:t>At the core of my reading of Hegel will be his invention (he would say, “discovery”, and his story about why he is entitled to say that is central to his account of interpretation) of the notion.</w:t>
      </w:r>
    </w:p>
    <w:p w14:paraId="5305D073" w14:textId="3163C607" w:rsidR="00D717D6" w:rsidRDefault="00D717D6" w:rsidP="002E4F58">
      <w:pPr>
        <w:autoSpaceDE w:val="0"/>
        <w:autoSpaceDN w:val="0"/>
        <w:adjustRightInd w:val="0"/>
        <w:spacing w:line="240" w:lineRule="auto"/>
      </w:pPr>
      <w:r>
        <w:t>This is applying Hegel’s own methodology (and way of reading earlier philosophers) to his own texts.</w:t>
      </w:r>
    </w:p>
    <w:p w14:paraId="1EBA2D40" w14:textId="77777777" w:rsidR="002E4F58" w:rsidRDefault="002E4F58" w:rsidP="002E4F58">
      <w:pPr>
        <w:autoSpaceDE w:val="0"/>
        <w:autoSpaceDN w:val="0"/>
        <w:adjustRightInd w:val="0"/>
        <w:spacing w:line="240" w:lineRule="auto"/>
      </w:pPr>
    </w:p>
    <w:p w14:paraId="6BDCB79D" w14:textId="77777777" w:rsidR="002E4F58" w:rsidRDefault="002E4F58" w:rsidP="002E4F58">
      <w:pPr>
        <w:autoSpaceDE w:val="0"/>
        <w:autoSpaceDN w:val="0"/>
        <w:adjustRightInd w:val="0"/>
        <w:spacing w:line="240" w:lineRule="auto"/>
      </w:pPr>
    </w:p>
    <w:p w14:paraId="0D7CF2CE" w14:textId="77777777" w:rsidR="002E4F58" w:rsidRDefault="002E4F58" w:rsidP="002E4F58">
      <w:pPr>
        <w:autoSpaceDE w:val="0"/>
        <w:autoSpaceDN w:val="0"/>
        <w:adjustRightInd w:val="0"/>
        <w:spacing w:line="240" w:lineRule="auto"/>
      </w:pPr>
      <w:r>
        <w:t xml:space="preserve">A sobering thought: </w:t>
      </w:r>
      <w:r w:rsidRPr="0070150F">
        <w:rPr>
          <w:b/>
          <w:bCs/>
        </w:rPr>
        <w:t>By the time Hegel was my age, he’d been dead for ten years</w:t>
      </w:r>
      <w:r>
        <w:t>.</w:t>
      </w:r>
    </w:p>
    <w:p w14:paraId="0D7B8A8D" w14:textId="63B6671D" w:rsidR="002E4F58" w:rsidRDefault="00B53CB3" w:rsidP="002E4F58">
      <w:pPr>
        <w:autoSpaceDE w:val="0"/>
        <w:autoSpaceDN w:val="0"/>
        <w:adjustRightInd w:val="0"/>
        <w:spacing w:line="240" w:lineRule="auto"/>
      </w:pPr>
      <w:r>
        <w:t xml:space="preserve">He had left Berlin for several months because of a cholera epidemic there.  He returned when he was told, incorrectly, that it was over.  </w:t>
      </w:r>
    </w:p>
    <w:p w14:paraId="6444C63E" w14:textId="0B812DDA" w:rsidR="00AF63A9" w:rsidRDefault="00AF63A9">
      <w:pPr>
        <w:spacing w:after="160"/>
        <w:rPr>
          <w:rFonts w:cs="Times New Roman"/>
        </w:rPr>
      </w:pPr>
      <w:r>
        <w:rPr>
          <w:rFonts w:cs="Times New Roman"/>
        </w:rPr>
        <w:br w:type="page"/>
      </w:r>
    </w:p>
    <w:p w14:paraId="3E82CEEA" w14:textId="77777777" w:rsidR="002E4F58" w:rsidRPr="000954CD" w:rsidRDefault="002E4F58" w:rsidP="002E4F58">
      <w:pPr>
        <w:autoSpaceDE w:val="0"/>
        <w:autoSpaceDN w:val="0"/>
        <w:adjustRightInd w:val="0"/>
        <w:spacing w:line="276" w:lineRule="auto"/>
        <w:rPr>
          <w:rFonts w:cs="Times New Roman"/>
          <w:b/>
          <w:bCs/>
          <w:sz w:val="28"/>
          <w:szCs w:val="28"/>
        </w:rPr>
      </w:pPr>
      <w:r w:rsidRPr="000954CD">
        <w:rPr>
          <w:rFonts w:cs="Times New Roman"/>
          <w:b/>
          <w:bCs/>
          <w:sz w:val="28"/>
          <w:szCs w:val="28"/>
          <w:u w:val="single"/>
        </w:rPr>
        <w:lastRenderedPageBreak/>
        <w:t>Conclusion of Week 1</w:t>
      </w:r>
      <w:r w:rsidRPr="000954CD">
        <w:rPr>
          <w:rFonts w:cs="Times New Roman"/>
          <w:b/>
          <w:bCs/>
          <w:sz w:val="28"/>
          <w:szCs w:val="28"/>
        </w:rPr>
        <w:t>:</w:t>
      </w:r>
    </w:p>
    <w:p w14:paraId="3B48AFB0" w14:textId="04065685" w:rsidR="002E4F58" w:rsidRDefault="002E4F58" w:rsidP="002E4F58"/>
    <w:p w14:paraId="0231DCF3" w14:textId="72376A6A" w:rsidR="008A5EE0" w:rsidRDefault="008A5EE0" w:rsidP="002E4F58">
      <w:r w:rsidRPr="00CB05E9">
        <w:t>Overall plan of the course</w:t>
      </w:r>
      <w:r>
        <w:t>:</w:t>
      </w:r>
    </w:p>
    <w:p w14:paraId="4EBD43A4" w14:textId="77777777" w:rsidR="00F253B6" w:rsidRDefault="00F253B6" w:rsidP="002E4F58"/>
    <w:p w14:paraId="6E88D41E" w14:textId="2D7EDD13" w:rsidR="002E4F58" w:rsidRPr="00003C13" w:rsidRDefault="00F253B6" w:rsidP="00F253B6">
      <w:pPr>
        <w:pStyle w:val="ListParagraph"/>
        <w:numPr>
          <w:ilvl w:val="0"/>
          <w:numId w:val="25"/>
        </w:numPr>
      </w:pPr>
      <w:r>
        <w:t xml:space="preserve"> </w:t>
      </w:r>
      <w:r w:rsidR="002E4F58">
        <w:t xml:space="preserve">Will not be even-handed between </w:t>
      </w:r>
      <w:r w:rsidR="002E4F58" w:rsidRPr="00F253B6">
        <w:rPr>
          <w:i/>
          <w:iCs/>
        </w:rPr>
        <w:t>ST</w:t>
      </w:r>
      <w:r w:rsidR="002E4F58">
        <w:t xml:space="preserve"> and </w:t>
      </w:r>
      <w:r w:rsidR="002E4F58" w:rsidRPr="00F253B6">
        <w:rPr>
          <w:i/>
          <w:iCs/>
        </w:rPr>
        <w:t>PG</w:t>
      </w:r>
      <w:r w:rsidR="002E4F58">
        <w:t xml:space="preserve">: focus will be more on </w:t>
      </w:r>
      <w:r w:rsidR="002E4F58" w:rsidRPr="00F253B6">
        <w:rPr>
          <w:i/>
          <w:iCs/>
        </w:rPr>
        <w:t>ST</w:t>
      </w:r>
      <w:r w:rsidR="002E4F58">
        <w:t>.</w:t>
      </w:r>
    </w:p>
    <w:p w14:paraId="123E734B" w14:textId="77777777" w:rsidR="00EF5F4A" w:rsidRDefault="00EF5F4A">
      <w:pPr>
        <w:autoSpaceDE w:val="0"/>
        <w:autoSpaceDN w:val="0"/>
        <w:adjustRightInd w:val="0"/>
        <w:spacing w:line="276" w:lineRule="auto"/>
        <w:rPr>
          <w:rFonts w:cs="Times New Roman"/>
          <w:szCs w:val="24"/>
        </w:rPr>
      </w:pPr>
    </w:p>
    <w:p w14:paraId="00D9C969" w14:textId="77777777" w:rsidR="0017479D" w:rsidRDefault="0017479D" w:rsidP="002E4F58">
      <w:pPr>
        <w:autoSpaceDE w:val="0"/>
        <w:autoSpaceDN w:val="0"/>
        <w:adjustRightInd w:val="0"/>
        <w:spacing w:line="276" w:lineRule="auto"/>
        <w:rPr>
          <w:rFonts w:cs="Times New Roman"/>
          <w:szCs w:val="24"/>
        </w:rPr>
      </w:pPr>
      <w:r>
        <w:rPr>
          <w:rFonts w:cs="Times New Roman"/>
          <w:b/>
          <w:szCs w:val="24"/>
        </w:rPr>
        <w:t>Bregel:</w:t>
      </w:r>
    </w:p>
    <w:p w14:paraId="3E10675C" w14:textId="77777777" w:rsidR="0017479D" w:rsidRPr="0017479D" w:rsidRDefault="0017479D" w:rsidP="002E4F58">
      <w:pPr>
        <w:autoSpaceDE w:val="0"/>
        <w:autoSpaceDN w:val="0"/>
        <w:adjustRightInd w:val="0"/>
        <w:spacing w:line="276" w:lineRule="auto"/>
        <w:rPr>
          <w:rFonts w:cs="Times New Roman"/>
          <w:szCs w:val="24"/>
        </w:rPr>
      </w:pPr>
      <w:r>
        <w:rPr>
          <w:rFonts w:cs="Times New Roman"/>
          <w:szCs w:val="24"/>
        </w:rPr>
        <w:t xml:space="preserve">When I was in the middle of the extended, 18 lecture, Humboldt lectures in Leipzig, a graduate student came to my friend and host Professor Pirmin Stekeler-Weithofer, in some distress.  He said “I find Brandom’s lectures fascinating, but I have been studying Hegel for some years now, and have often cannot make any connection between what I thought Hegel was saying and what Brandom says about him.”  Pirmin replied: “Think of it this way.  You are hearing the views of the deep and important philosopher </w:t>
      </w:r>
      <w:r>
        <w:rPr>
          <w:rFonts w:cs="Times New Roman"/>
          <w:i/>
          <w:iCs/>
          <w:szCs w:val="24"/>
        </w:rPr>
        <w:t>Bregel</w:t>
      </w:r>
      <w:r>
        <w:rPr>
          <w:rFonts w:cs="Times New Roman"/>
          <w:szCs w:val="24"/>
        </w:rPr>
        <w:t>.  Your job is to understand that philosopher, and what he has to teach you about the ground-level philosophical topics he is addressing.  When you have a good grip on Bregel’s views, then, and only then, as a secondary undertaking, you can begin to think about how Bregel’s views are related to the two other deep and important philosophers, Hegel and Brandom.”</w:t>
      </w:r>
    </w:p>
    <w:p w14:paraId="165A0054" w14:textId="77777777" w:rsidR="0017479D" w:rsidRDefault="0017479D" w:rsidP="002E4F58">
      <w:pPr>
        <w:autoSpaceDE w:val="0"/>
        <w:autoSpaceDN w:val="0"/>
        <w:adjustRightInd w:val="0"/>
        <w:spacing w:line="276" w:lineRule="auto"/>
        <w:rPr>
          <w:rFonts w:cs="Times New Roman"/>
          <w:szCs w:val="24"/>
        </w:rPr>
      </w:pPr>
    </w:p>
    <w:p w14:paraId="15CB5589" w14:textId="77777777" w:rsidR="002E4F58" w:rsidRDefault="002E4F58" w:rsidP="002E4F58">
      <w:pPr>
        <w:autoSpaceDE w:val="0"/>
        <w:autoSpaceDN w:val="0"/>
        <w:adjustRightInd w:val="0"/>
        <w:spacing w:line="276" w:lineRule="auto"/>
        <w:rPr>
          <w:rFonts w:cs="Times New Roman"/>
          <w:szCs w:val="24"/>
        </w:rPr>
      </w:pPr>
      <w:r>
        <w:rPr>
          <w:rFonts w:cs="Times New Roman"/>
          <w:szCs w:val="24"/>
        </w:rPr>
        <w:t>Add Carl</w:t>
      </w:r>
      <w:r w:rsidR="002F3F48">
        <w:rPr>
          <w:rFonts w:cs="Times New Roman"/>
          <w:szCs w:val="24"/>
        </w:rPr>
        <w:t xml:space="preserve"> Sachs</w:t>
      </w:r>
      <w:r>
        <w:rPr>
          <w:rFonts w:cs="Times New Roman"/>
          <w:szCs w:val="24"/>
        </w:rPr>
        <w:t>’s “</w:t>
      </w:r>
      <w:r w:rsidRPr="00AF63A9">
        <w:rPr>
          <w:rFonts w:cs="Times New Roman"/>
          <w:b/>
          <w:bCs/>
          <w:szCs w:val="24"/>
        </w:rPr>
        <w:t>Fregel</w:t>
      </w:r>
      <w:r>
        <w:rPr>
          <w:rFonts w:cs="Times New Roman"/>
          <w:szCs w:val="24"/>
        </w:rPr>
        <w:t>.”</w:t>
      </w:r>
    </w:p>
    <w:p w14:paraId="349D1308" w14:textId="3BD47CDC" w:rsidR="002E4F58" w:rsidRDefault="002E4F58" w:rsidP="002E4F58"/>
    <w:p w14:paraId="2233F62C" w14:textId="2666FA0A" w:rsidR="008A5EE0" w:rsidRDefault="008A5EE0" w:rsidP="008A5EE0">
      <w:pPr>
        <w:autoSpaceDE w:val="0"/>
        <w:autoSpaceDN w:val="0"/>
        <w:adjustRightInd w:val="0"/>
        <w:spacing w:line="240" w:lineRule="auto"/>
      </w:pPr>
      <w:r>
        <w:t xml:space="preserve">So the course is most fundamentally about a </w:t>
      </w:r>
      <w:r>
        <w:rPr>
          <w:i/>
          <w:iCs/>
        </w:rPr>
        <w:t>reading</w:t>
      </w:r>
      <w:r>
        <w:t xml:space="preserve"> of Hegel.  Hegel will be in view, we will read large parts of his text.  </w:t>
      </w:r>
    </w:p>
    <w:p w14:paraId="3E77C748" w14:textId="77777777" w:rsidR="008A5EE0" w:rsidRPr="00BB50ED" w:rsidRDefault="008A5EE0" w:rsidP="008A5EE0">
      <w:pPr>
        <w:autoSpaceDE w:val="0"/>
        <w:autoSpaceDN w:val="0"/>
        <w:adjustRightInd w:val="0"/>
        <w:spacing w:line="240" w:lineRule="auto"/>
      </w:pPr>
      <w:r>
        <w:t xml:space="preserve">But the </w:t>
      </w:r>
      <w:r>
        <w:rPr>
          <w:i/>
          <w:iCs/>
        </w:rPr>
        <w:t>principal</w:t>
      </w:r>
      <w:r>
        <w:t xml:space="preserve"> text is the Bregelian </w:t>
      </w:r>
      <w:r>
        <w:rPr>
          <w:i/>
          <w:iCs/>
        </w:rPr>
        <w:t>reading</w:t>
      </w:r>
      <w:r>
        <w:t xml:space="preserve"> of that text.  </w:t>
      </w:r>
    </w:p>
    <w:p w14:paraId="2B0E3CD2" w14:textId="77777777" w:rsidR="002E4F58" w:rsidRDefault="002E4F58" w:rsidP="002E4F58"/>
    <w:p w14:paraId="5C4019B5" w14:textId="2139D498" w:rsidR="002E4F58" w:rsidRDefault="00F253B6" w:rsidP="00F253B6">
      <w:pPr>
        <w:pStyle w:val="ListParagraph"/>
        <w:numPr>
          <w:ilvl w:val="0"/>
          <w:numId w:val="25"/>
        </w:numPr>
      </w:pPr>
      <w:r>
        <w:t xml:space="preserve"> </w:t>
      </w:r>
      <w:r w:rsidR="002E4F58">
        <w:t xml:space="preserve">For </w:t>
      </w:r>
      <w:r w:rsidR="002E4F58" w:rsidRPr="00F253B6">
        <w:rPr>
          <w:i/>
          <w:iCs/>
        </w:rPr>
        <w:t>PG</w:t>
      </w:r>
      <w:r w:rsidR="002E4F58">
        <w:t>:</w:t>
      </w:r>
    </w:p>
    <w:p w14:paraId="2227114B" w14:textId="21128491" w:rsidR="002E4F58" w:rsidRDefault="002E4F58" w:rsidP="00F253B6">
      <w:pPr>
        <w:pStyle w:val="ListParagraph"/>
        <w:numPr>
          <w:ilvl w:val="0"/>
          <w:numId w:val="26"/>
        </w:numPr>
      </w:pPr>
      <w:r>
        <w:t>Which translation?</w:t>
      </w:r>
      <w:r w:rsidR="008A5EE0">
        <w:t xml:space="preserve"> </w:t>
      </w:r>
      <w:r w:rsidR="00D75941">
        <w:t xml:space="preserve">A: Michael Inwood or Miller.  (Will use Miller paragraph numbering, which Inwood includes.)  </w:t>
      </w:r>
    </w:p>
    <w:p w14:paraId="4FCF2A3C" w14:textId="24ECF040" w:rsidR="002E4F58" w:rsidRDefault="002E4F58" w:rsidP="00F253B6">
      <w:pPr>
        <w:pStyle w:val="ListParagraph"/>
        <w:numPr>
          <w:ilvl w:val="0"/>
          <w:numId w:val="26"/>
        </w:numPr>
      </w:pPr>
      <w:r>
        <w:t>Which other works?  Hyppolite</w:t>
      </w:r>
      <w:r w:rsidR="00D75941">
        <w:t xml:space="preserve"> (</w:t>
      </w:r>
      <w:r w:rsidR="00D75941" w:rsidRPr="00F253B6">
        <w:rPr>
          <w:i/>
          <w:iCs/>
        </w:rPr>
        <w:t>Genesis and Structure of Hegel’s Phenomenology of Spirit</w:t>
      </w:r>
      <w:r w:rsidR="00D75941">
        <w:t>)</w:t>
      </w:r>
      <w:r>
        <w:t>, Pinkard</w:t>
      </w:r>
      <w:r w:rsidR="00D75941">
        <w:t xml:space="preserve"> (</w:t>
      </w:r>
      <w:r w:rsidR="00D75941" w:rsidRPr="00F253B6">
        <w:rPr>
          <w:i/>
          <w:iCs/>
        </w:rPr>
        <w:t>Hegel’s Phenomenology: The Sociality of Reason</w:t>
      </w:r>
      <w:r w:rsidR="00D75941">
        <w:t>)</w:t>
      </w:r>
      <w:r>
        <w:t>, Kojeve</w:t>
      </w:r>
      <w:r w:rsidR="00D75941">
        <w:t xml:space="preserve"> (</w:t>
      </w:r>
      <w:r w:rsidR="00D75941" w:rsidRPr="00F253B6">
        <w:rPr>
          <w:i/>
          <w:iCs/>
        </w:rPr>
        <w:t>Introduction to the Reading of Hegel</w:t>
      </w:r>
      <w:r w:rsidR="00D75941">
        <w:t>)</w:t>
      </w:r>
      <w:r>
        <w:t>.</w:t>
      </w:r>
    </w:p>
    <w:p w14:paraId="59941E48" w14:textId="5AB44540" w:rsidR="002E4F58" w:rsidRDefault="002E4F58" w:rsidP="00F253B6">
      <w:pPr>
        <w:pStyle w:val="ListParagraph"/>
        <w:numPr>
          <w:ilvl w:val="0"/>
          <w:numId w:val="26"/>
        </w:numPr>
      </w:pPr>
      <w:r>
        <w:t>On Hegel’s life: Pinkard</w:t>
      </w:r>
      <w:r w:rsidR="00D75941">
        <w:t xml:space="preserve"> (</w:t>
      </w:r>
      <w:r w:rsidR="00D75941" w:rsidRPr="00F253B6">
        <w:rPr>
          <w:i/>
          <w:iCs/>
        </w:rPr>
        <w:t>Hegel: A Biography</w:t>
      </w:r>
      <w:r w:rsidR="00D75941">
        <w:t>)</w:t>
      </w:r>
    </w:p>
    <w:p w14:paraId="06B4AA14" w14:textId="77777777" w:rsidR="002E4F58" w:rsidRDefault="002E4F58" w:rsidP="002E4F58">
      <w:pPr>
        <w:autoSpaceDE w:val="0"/>
        <w:autoSpaceDN w:val="0"/>
        <w:adjustRightInd w:val="0"/>
        <w:spacing w:line="276" w:lineRule="auto"/>
        <w:rPr>
          <w:rFonts w:cs="Times New Roman"/>
          <w:szCs w:val="24"/>
        </w:rPr>
      </w:pPr>
    </w:p>
    <w:p w14:paraId="4161FAA6" w14:textId="3603A926" w:rsidR="002E4F58" w:rsidRPr="00F253B6" w:rsidRDefault="002E4F58" w:rsidP="00F253B6">
      <w:pPr>
        <w:pStyle w:val="ListParagraph"/>
        <w:numPr>
          <w:ilvl w:val="0"/>
          <w:numId w:val="25"/>
        </w:numPr>
        <w:autoSpaceDE w:val="0"/>
        <w:autoSpaceDN w:val="0"/>
        <w:adjustRightInd w:val="0"/>
        <w:spacing w:line="276" w:lineRule="auto"/>
        <w:rPr>
          <w:rFonts w:cs="Times New Roman"/>
          <w:szCs w:val="24"/>
        </w:rPr>
      </w:pPr>
      <w:r w:rsidRPr="00F253B6">
        <w:rPr>
          <w:rFonts w:cs="Times New Roman"/>
          <w:szCs w:val="24"/>
        </w:rPr>
        <w:t>Availability of my book, through Dan.</w:t>
      </w:r>
    </w:p>
    <w:p w14:paraId="66D9991B" w14:textId="77777777" w:rsidR="002E4F58" w:rsidRDefault="002E4F58" w:rsidP="002E4F58">
      <w:pPr>
        <w:autoSpaceDE w:val="0"/>
        <w:autoSpaceDN w:val="0"/>
        <w:adjustRightInd w:val="0"/>
        <w:spacing w:line="276" w:lineRule="auto"/>
        <w:rPr>
          <w:rFonts w:cs="Times New Roman"/>
          <w:szCs w:val="24"/>
        </w:rPr>
      </w:pPr>
      <w:r>
        <w:rPr>
          <w:rFonts w:cs="Times New Roman"/>
          <w:szCs w:val="24"/>
        </w:rPr>
        <w:t>Rehearse the various resources available for my views:</w:t>
      </w:r>
    </w:p>
    <w:p w14:paraId="44D382BD" w14:textId="77777777" w:rsidR="002E4F58" w:rsidRDefault="002E4F58" w:rsidP="002E4F58">
      <w:pPr>
        <w:pStyle w:val="ListParagraph"/>
        <w:numPr>
          <w:ilvl w:val="0"/>
          <w:numId w:val="10"/>
        </w:numPr>
        <w:autoSpaceDE w:val="0"/>
        <w:autoSpaceDN w:val="0"/>
        <w:adjustRightInd w:val="0"/>
        <w:spacing w:line="276" w:lineRule="auto"/>
        <w:rPr>
          <w:rFonts w:cs="Times New Roman"/>
          <w:szCs w:val="24"/>
        </w:rPr>
      </w:pPr>
      <w:r>
        <w:rPr>
          <w:rFonts w:cs="Times New Roman"/>
          <w:i/>
          <w:iCs/>
          <w:szCs w:val="24"/>
        </w:rPr>
        <w:t>A Spirit of Trust</w:t>
      </w:r>
    </w:p>
    <w:p w14:paraId="58F84197" w14:textId="77777777" w:rsidR="00AF63A9" w:rsidRDefault="002E4F58" w:rsidP="002E4F58">
      <w:pPr>
        <w:pStyle w:val="ListParagraph"/>
        <w:numPr>
          <w:ilvl w:val="0"/>
          <w:numId w:val="10"/>
        </w:numPr>
        <w:autoSpaceDE w:val="0"/>
        <w:autoSpaceDN w:val="0"/>
        <w:adjustRightInd w:val="0"/>
        <w:spacing w:line="276" w:lineRule="auto"/>
        <w:rPr>
          <w:rFonts w:cs="Times New Roman"/>
          <w:szCs w:val="24"/>
        </w:rPr>
      </w:pPr>
      <w:r>
        <w:rPr>
          <w:rFonts w:cs="Times New Roman"/>
          <w:szCs w:val="24"/>
        </w:rPr>
        <w:t xml:space="preserve">Humboldt lectures: text, </w:t>
      </w:r>
    </w:p>
    <w:p w14:paraId="646D6DE5" w14:textId="77777777" w:rsidR="00AF63A9" w:rsidRDefault="00AF63A9" w:rsidP="002E4F58">
      <w:pPr>
        <w:pStyle w:val="ListParagraph"/>
        <w:numPr>
          <w:ilvl w:val="0"/>
          <w:numId w:val="10"/>
        </w:numPr>
        <w:autoSpaceDE w:val="0"/>
        <w:autoSpaceDN w:val="0"/>
        <w:adjustRightInd w:val="0"/>
        <w:spacing w:line="276" w:lineRule="auto"/>
        <w:rPr>
          <w:rFonts w:cs="Times New Roman"/>
          <w:szCs w:val="24"/>
        </w:rPr>
      </w:pPr>
      <w:r>
        <w:rPr>
          <w:rFonts w:cs="Times New Roman"/>
          <w:szCs w:val="24"/>
        </w:rPr>
        <w:t xml:space="preserve">Humboldt lectures: </w:t>
      </w:r>
      <w:r w:rsidR="002E4F58">
        <w:rPr>
          <w:rFonts w:cs="Times New Roman"/>
          <w:szCs w:val="24"/>
        </w:rPr>
        <w:t xml:space="preserve">video, and </w:t>
      </w:r>
    </w:p>
    <w:p w14:paraId="014B7603" w14:textId="73EA6213" w:rsidR="002E4F58" w:rsidRDefault="00AF63A9" w:rsidP="002E4F58">
      <w:pPr>
        <w:pStyle w:val="ListParagraph"/>
        <w:numPr>
          <w:ilvl w:val="0"/>
          <w:numId w:val="10"/>
        </w:numPr>
        <w:autoSpaceDE w:val="0"/>
        <w:autoSpaceDN w:val="0"/>
        <w:adjustRightInd w:val="0"/>
        <w:spacing w:line="276" w:lineRule="auto"/>
        <w:rPr>
          <w:rFonts w:cs="Times New Roman"/>
          <w:szCs w:val="24"/>
        </w:rPr>
      </w:pPr>
      <w:r>
        <w:rPr>
          <w:rFonts w:cs="Times New Roman"/>
          <w:szCs w:val="24"/>
        </w:rPr>
        <w:t xml:space="preserve">Humboldt lectures: </w:t>
      </w:r>
      <w:r w:rsidR="002E4F58">
        <w:rPr>
          <w:rFonts w:cs="Times New Roman"/>
          <w:szCs w:val="24"/>
        </w:rPr>
        <w:t>(maximally concentrated) handouts.</w:t>
      </w:r>
    </w:p>
    <w:p w14:paraId="46FB1367" w14:textId="77777777" w:rsidR="002E4F58" w:rsidRPr="0063077B" w:rsidRDefault="002E4F58" w:rsidP="002E4F58">
      <w:pPr>
        <w:pStyle w:val="ListParagraph"/>
        <w:numPr>
          <w:ilvl w:val="0"/>
          <w:numId w:val="10"/>
        </w:numPr>
        <w:autoSpaceDE w:val="0"/>
        <w:autoSpaceDN w:val="0"/>
        <w:adjustRightInd w:val="0"/>
        <w:spacing w:line="276" w:lineRule="auto"/>
        <w:rPr>
          <w:rFonts w:cs="Times New Roman"/>
          <w:szCs w:val="24"/>
        </w:rPr>
      </w:pPr>
      <w:r>
        <w:rPr>
          <w:rFonts w:cs="Times New Roman"/>
          <w:szCs w:val="24"/>
        </w:rPr>
        <w:t>2017 seminar materials, including audio of seminar sessions.</w:t>
      </w:r>
    </w:p>
    <w:p w14:paraId="55F28B1F" w14:textId="77777777" w:rsidR="0011656C" w:rsidRDefault="0011656C" w:rsidP="002E4F58">
      <w:pPr>
        <w:autoSpaceDE w:val="0"/>
        <w:autoSpaceDN w:val="0"/>
        <w:adjustRightInd w:val="0"/>
        <w:spacing w:line="276" w:lineRule="auto"/>
        <w:rPr>
          <w:rFonts w:cs="Times New Roman"/>
          <w:i/>
          <w:iCs/>
          <w:szCs w:val="24"/>
        </w:rPr>
      </w:pPr>
    </w:p>
    <w:p w14:paraId="51FFB49D" w14:textId="697CACCA" w:rsidR="00141F2B" w:rsidRPr="00F253B6" w:rsidRDefault="00F253B6" w:rsidP="00F253B6">
      <w:pPr>
        <w:pStyle w:val="ListParagraph"/>
        <w:numPr>
          <w:ilvl w:val="0"/>
          <w:numId w:val="25"/>
        </w:numPr>
        <w:autoSpaceDE w:val="0"/>
        <w:autoSpaceDN w:val="0"/>
        <w:adjustRightInd w:val="0"/>
        <w:spacing w:line="276" w:lineRule="auto"/>
        <w:rPr>
          <w:rFonts w:cs="Times New Roman"/>
          <w:szCs w:val="24"/>
        </w:rPr>
      </w:pPr>
      <w:r>
        <w:rPr>
          <w:rFonts w:cs="Times New Roman"/>
          <w:szCs w:val="24"/>
        </w:rPr>
        <w:t xml:space="preserve">For fun (but more than that): </w:t>
      </w:r>
      <w:r w:rsidR="002E4F58" w:rsidRPr="00F253B6">
        <w:rPr>
          <w:rFonts w:cs="Times New Roman"/>
          <w:b/>
          <w:bCs/>
          <w:i/>
          <w:iCs/>
          <w:szCs w:val="24"/>
        </w:rPr>
        <w:t>Sartor Resartus</w:t>
      </w:r>
      <w:r w:rsidR="002E4F58" w:rsidRPr="00F253B6">
        <w:rPr>
          <w:rFonts w:cs="Times New Roman"/>
          <w:b/>
          <w:bCs/>
          <w:szCs w:val="24"/>
        </w:rPr>
        <w:t>.</w:t>
      </w:r>
      <w:r w:rsidR="000954CD" w:rsidRPr="00F253B6">
        <w:rPr>
          <w:rFonts w:cs="Times New Roman"/>
          <w:szCs w:val="24"/>
        </w:rPr>
        <w:t xml:space="preserve">  </w:t>
      </w:r>
    </w:p>
    <w:p w14:paraId="38DACC11" w14:textId="5D2E3DA4" w:rsidR="000954CD" w:rsidRDefault="000954CD" w:rsidP="002E4F58">
      <w:pPr>
        <w:autoSpaceDE w:val="0"/>
        <w:autoSpaceDN w:val="0"/>
        <w:adjustRightInd w:val="0"/>
        <w:spacing w:line="276" w:lineRule="auto"/>
        <w:rPr>
          <w:rFonts w:cs="Times New Roman"/>
          <w:szCs w:val="24"/>
        </w:rPr>
      </w:pPr>
      <w:r w:rsidRPr="000954CD">
        <w:rPr>
          <w:rFonts w:cs="Times New Roman"/>
          <w:szCs w:val="24"/>
        </w:rPr>
        <w:lastRenderedPageBreak/>
        <w:t>(Thomas Carlyle, 1836</w:t>
      </w:r>
      <w:r>
        <w:rPr>
          <w:rFonts w:cs="Times New Roman"/>
          <w:szCs w:val="24"/>
        </w:rPr>
        <w:t>.  So, only 6 years after Hegel’s death</w:t>
      </w:r>
      <w:r w:rsidR="00734D95">
        <w:rPr>
          <w:rFonts w:cs="Times New Roman"/>
          <w:szCs w:val="24"/>
        </w:rPr>
        <w:t xml:space="preserve">, only 30 after </w:t>
      </w:r>
      <w:r w:rsidR="00734D95">
        <w:rPr>
          <w:rFonts w:cs="Times New Roman"/>
          <w:i/>
          <w:iCs/>
          <w:szCs w:val="24"/>
        </w:rPr>
        <w:t>PG</w:t>
      </w:r>
      <w:r>
        <w:rPr>
          <w:rFonts w:cs="Times New Roman"/>
          <w:szCs w:val="24"/>
        </w:rPr>
        <w:t>.)</w:t>
      </w:r>
      <w:r w:rsidRPr="000954CD">
        <w:rPr>
          <w:rFonts w:cs="Times New Roman"/>
          <w:szCs w:val="24"/>
        </w:rPr>
        <w:t xml:space="preserve"> </w:t>
      </w:r>
    </w:p>
    <w:p w14:paraId="292426BE" w14:textId="2E7207B8" w:rsidR="002E4F58" w:rsidRPr="000954CD" w:rsidRDefault="000954CD" w:rsidP="002E4F58">
      <w:pPr>
        <w:autoSpaceDE w:val="0"/>
        <w:autoSpaceDN w:val="0"/>
        <w:adjustRightInd w:val="0"/>
        <w:spacing w:line="276" w:lineRule="auto"/>
        <w:rPr>
          <w:rFonts w:cs="Times New Roman"/>
          <w:szCs w:val="24"/>
        </w:rPr>
      </w:pPr>
      <w:r>
        <w:rPr>
          <w:rFonts w:cs="Times New Roman"/>
          <w:szCs w:val="24"/>
        </w:rPr>
        <w:t xml:space="preserve">The philosophy of clothes, and how “clothes make the man,” as an account of us as </w:t>
      </w:r>
      <w:r>
        <w:rPr>
          <w:rFonts w:cs="Times New Roman"/>
          <w:i/>
          <w:iCs/>
          <w:szCs w:val="24"/>
        </w:rPr>
        <w:t>essentially</w:t>
      </w:r>
      <w:r>
        <w:rPr>
          <w:rFonts w:cs="Times New Roman"/>
          <w:szCs w:val="24"/>
        </w:rPr>
        <w:t xml:space="preserve"> social beings: as becoming who we are only as recognized as such.</w:t>
      </w:r>
    </w:p>
    <w:p w14:paraId="6AEF2189" w14:textId="77777777" w:rsidR="002E4F58" w:rsidRDefault="002E4F58" w:rsidP="002E4F58">
      <w:pPr>
        <w:autoSpaceDE w:val="0"/>
        <w:autoSpaceDN w:val="0"/>
        <w:adjustRightInd w:val="0"/>
        <w:spacing w:line="240" w:lineRule="auto"/>
        <w:rPr>
          <w:rFonts w:cs="Times New Roman"/>
        </w:rPr>
      </w:pPr>
    </w:p>
    <w:p w14:paraId="72E66ECA" w14:textId="77777777" w:rsidR="002E4F58" w:rsidRPr="005A426C" w:rsidRDefault="002E4F58" w:rsidP="002E4F58">
      <w:pPr>
        <w:pStyle w:val="ListParagraph"/>
        <w:rPr>
          <w:rFonts w:cs="Times New Roman"/>
          <w:szCs w:val="24"/>
        </w:rPr>
      </w:pPr>
    </w:p>
    <w:p w14:paraId="65A2AA25" w14:textId="77777777" w:rsidR="002E4F58" w:rsidRDefault="002E4F58" w:rsidP="002E4F58">
      <w:pPr>
        <w:autoSpaceDE w:val="0"/>
        <w:autoSpaceDN w:val="0"/>
        <w:adjustRightInd w:val="0"/>
        <w:spacing w:line="240" w:lineRule="auto"/>
        <w:rPr>
          <w:rFonts w:cs="Times New Roman"/>
        </w:rPr>
      </w:pPr>
    </w:p>
    <w:p w14:paraId="2C6648A0" w14:textId="77777777" w:rsidR="002E4F58" w:rsidRPr="00711601" w:rsidRDefault="002E4F58" w:rsidP="003B1BBC">
      <w:pPr>
        <w:rPr>
          <w:u w:val="single"/>
        </w:rPr>
      </w:pPr>
    </w:p>
    <w:sectPr w:rsidR="002E4F58" w:rsidRPr="007116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52612" w14:textId="77777777" w:rsidR="008D37E6" w:rsidRDefault="008D37E6" w:rsidP="00711601">
      <w:pPr>
        <w:spacing w:line="240" w:lineRule="auto"/>
      </w:pPr>
      <w:r>
        <w:separator/>
      </w:r>
    </w:p>
  </w:endnote>
  <w:endnote w:type="continuationSeparator" w:id="0">
    <w:p w14:paraId="5334CBAC" w14:textId="77777777" w:rsidR="008D37E6" w:rsidRDefault="008D37E6" w:rsidP="00711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428194"/>
      <w:docPartObj>
        <w:docPartGallery w:val="Page Numbers (Bottom of Page)"/>
        <w:docPartUnique/>
      </w:docPartObj>
    </w:sdtPr>
    <w:sdtEndPr>
      <w:rPr>
        <w:noProof/>
      </w:rPr>
    </w:sdtEndPr>
    <w:sdtContent>
      <w:p w14:paraId="09E7E171" w14:textId="77777777" w:rsidR="00711601" w:rsidRDefault="007116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056C3" w14:textId="77777777" w:rsidR="00711601" w:rsidRDefault="00711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B2546" w14:textId="77777777" w:rsidR="008D37E6" w:rsidRDefault="008D37E6" w:rsidP="00711601">
      <w:pPr>
        <w:spacing w:line="240" w:lineRule="auto"/>
      </w:pPr>
      <w:r>
        <w:separator/>
      </w:r>
    </w:p>
  </w:footnote>
  <w:footnote w:type="continuationSeparator" w:id="0">
    <w:p w14:paraId="432E2AEB" w14:textId="77777777" w:rsidR="008D37E6" w:rsidRDefault="008D37E6" w:rsidP="007116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71B"/>
    <w:multiLevelType w:val="hybridMultilevel"/>
    <w:tmpl w:val="E38C3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20592"/>
    <w:multiLevelType w:val="hybridMultilevel"/>
    <w:tmpl w:val="C0FE4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B41C1"/>
    <w:multiLevelType w:val="hybridMultilevel"/>
    <w:tmpl w:val="CF18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4A09"/>
    <w:multiLevelType w:val="hybridMultilevel"/>
    <w:tmpl w:val="84D4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25AAD"/>
    <w:multiLevelType w:val="hybridMultilevel"/>
    <w:tmpl w:val="5B66B552"/>
    <w:lvl w:ilvl="0" w:tplc="0B96E1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F321E"/>
    <w:multiLevelType w:val="hybridMultilevel"/>
    <w:tmpl w:val="2D268046"/>
    <w:lvl w:ilvl="0" w:tplc="731209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66AC6"/>
    <w:multiLevelType w:val="hybridMultilevel"/>
    <w:tmpl w:val="D8B09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B30CC6"/>
    <w:multiLevelType w:val="hybridMultilevel"/>
    <w:tmpl w:val="80469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00680D"/>
    <w:multiLevelType w:val="hybridMultilevel"/>
    <w:tmpl w:val="D1B46CDC"/>
    <w:lvl w:ilvl="0" w:tplc="0B96E1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3364F"/>
    <w:multiLevelType w:val="hybridMultilevel"/>
    <w:tmpl w:val="48765F5A"/>
    <w:lvl w:ilvl="0" w:tplc="CD6403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C15E8"/>
    <w:multiLevelType w:val="hybridMultilevel"/>
    <w:tmpl w:val="443A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C2724"/>
    <w:multiLevelType w:val="hybridMultilevel"/>
    <w:tmpl w:val="BC34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F2462"/>
    <w:multiLevelType w:val="hybridMultilevel"/>
    <w:tmpl w:val="EAA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6E68D4"/>
    <w:multiLevelType w:val="hybridMultilevel"/>
    <w:tmpl w:val="CD3CF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AE475C"/>
    <w:multiLevelType w:val="hybridMultilevel"/>
    <w:tmpl w:val="BEF40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D731B9"/>
    <w:multiLevelType w:val="hybridMultilevel"/>
    <w:tmpl w:val="F086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97C56"/>
    <w:multiLevelType w:val="hybridMultilevel"/>
    <w:tmpl w:val="A8346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CF24F0"/>
    <w:multiLevelType w:val="hybridMultilevel"/>
    <w:tmpl w:val="D1B46CDC"/>
    <w:lvl w:ilvl="0" w:tplc="0B96E1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418FE"/>
    <w:multiLevelType w:val="hybridMultilevel"/>
    <w:tmpl w:val="DFAC85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31EF7"/>
    <w:multiLevelType w:val="hybridMultilevel"/>
    <w:tmpl w:val="4F6C3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F51676"/>
    <w:multiLevelType w:val="hybridMultilevel"/>
    <w:tmpl w:val="E5C2F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3D2FF5"/>
    <w:multiLevelType w:val="hybridMultilevel"/>
    <w:tmpl w:val="985EC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B6E91"/>
    <w:multiLevelType w:val="hybridMultilevel"/>
    <w:tmpl w:val="CF18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47D2B"/>
    <w:multiLevelType w:val="hybridMultilevel"/>
    <w:tmpl w:val="C25E4B38"/>
    <w:lvl w:ilvl="0" w:tplc="D00CF7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E34BDC"/>
    <w:multiLevelType w:val="hybridMultilevel"/>
    <w:tmpl w:val="08AA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412B8"/>
    <w:multiLevelType w:val="hybridMultilevel"/>
    <w:tmpl w:val="546E623A"/>
    <w:lvl w:ilvl="0" w:tplc="015ED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23"/>
  </w:num>
  <w:num w:numId="4">
    <w:abstractNumId w:val="0"/>
  </w:num>
  <w:num w:numId="5">
    <w:abstractNumId w:val="11"/>
  </w:num>
  <w:num w:numId="6">
    <w:abstractNumId w:val="5"/>
  </w:num>
  <w:num w:numId="7">
    <w:abstractNumId w:val="4"/>
  </w:num>
  <w:num w:numId="8">
    <w:abstractNumId w:val="3"/>
  </w:num>
  <w:num w:numId="9">
    <w:abstractNumId w:val="25"/>
  </w:num>
  <w:num w:numId="10">
    <w:abstractNumId w:val="7"/>
  </w:num>
  <w:num w:numId="11">
    <w:abstractNumId w:val="22"/>
  </w:num>
  <w:num w:numId="12">
    <w:abstractNumId w:val="21"/>
  </w:num>
  <w:num w:numId="13">
    <w:abstractNumId w:val="2"/>
  </w:num>
  <w:num w:numId="14">
    <w:abstractNumId w:val="8"/>
  </w:num>
  <w:num w:numId="15">
    <w:abstractNumId w:val="24"/>
  </w:num>
  <w:num w:numId="16">
    <w:abstractNumId w:val="12"/>
  </w:num>
  <w:num w:numId="17">
    <w:abstractNumId w:val="13"/>
  </w:num>
  <w:num w:numId="18">
    <w:abstractNumId w:val="20"/>
  </w:num>
  <w:num w:numId="19">
    <w:abstractNumId w:val="14"/>
  </w:num>
  <w:num w:numId="20">
    <w:abstractNumId w:val="6"/>
  </w:num>
  <w:num w:numId="21">
    <w:abstractNumId w:val="18"/>
  </w:num>
  <w:num w:numId="22">
    <w:abstractNumId w:val="16"/>
  </w:num>
  <w:num w:numId="23">
    <w:abstractNumId w:val="19"/>
  </w:num>
  <w:num w:numId="24">
    <w:abstractNumId w:val="10"/>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BC"/>
    <w:rsid w:val="00015BF2"/>
    <w:rsid w:val="00077699"/>
    <w:rsid w:val="00077FC8"/>
    <w:rsid w:val="000954CD"/>
    <w:rsid w:val="000C27B2"/>
    <w:rsid w:val="000C6195"/>
    <w:rsid w:val="000E2BAD"/>
    <w:rsid w:val="000F3F26"/>
    <w:rsid w:val="001076DA"/>
    <w:rsid w:val="0011656C"/>
    <w:rsid w:val="00136DB4"/>
    <w:rsid w:val="00141F2B"/>
    <w:rsid w:val="001642EC"/>
    <w:rsid w:val="0017479D"/>
    <w:rsid w:val="001938F8"/>
    <w:rsid w:val="001C06D2"/>
    <w:rsid w:val="00265B97"/>
    <w:rsid w:val="00271006"/>
    <w:rsid w:val="002A3406"/>
    <w:rsid w:val="002B5A25"/>
    <w:rsid w:val="002C76BE"/>
    <w:rsid w:val="002D5C54"/>
    <w:rsid w:val="002E4F58"/>
    <w:rsid w:val="002F3F48"/>
    <w:rsid w:val="002F7DA8"/>
    <w:rsid w:val="00337513"/>
    <w:rsid w:val="003A48C3"/>
    <w:rsid w:val="003B1BBC"/>
    <w:rsid w:val="003B401F"/>
    <w:rsid w:val="003B6840"/>
    <w:rsid w:val="003E6C41"/>
    <w:rsid w:val="00430A48"/>
    <w:rsid w:val="004549CF"/>
    <w:rsid w:val="00477410"/>
    <w:rsid w:val="004F29B0"/>
    <w:rsid w:val="00514978"/>
    <w:rsid w:val="00514B68"/>
    <w:rsid w:val="00536CA7"/>
    <w:rsid w:val="00551447"/>
    <w:rsid w:val="00553C36"/>
    <w:rsid w:val="00556E54"/>
    <w:rsid w:val="00570338"/>
    <w:rsid w:val="0059304F"/>
    <w:rsid w:val="005B4360"/>
    <w:rsid w:val="005B4C90"/>
    <w:rsid w:val="005D5378"/>
    <w:rsid w:val="005D5FEC"/>
    <w:rsid w:val="005E03F3"/>
    <w:rsid w:val="005E0627"/>
    <w:rsid w:val="005F7052"/>
    <w:rsid w:val="006152C6"/>
    <w:rsid w:val="00644B8D"/>
    <w:rsid w:val="0070150F"/>
    <w:rsid w:val="00711601"/>
    <w:rsid w:val="00734D95"/>
    <w:rsid w:val="00763089"/>
    <w:rsid w:val="00787D8A"/>
    <w:rsid w:val="007E37B8"/>
    <w:rsid w:val="007E4FA4"/>
    <w:rsid w:val="00805170"/>
    <w:rsid w:val="00805313"/>
    <w:rsid w:val="008109FE"/>
    <w:rsid w:val="00842E76"/>
    <w:rsid w:val="008912E1"/>
    <w:rsid w:val="008A5EE0"/>
    <w:rsid w:val="008B4D25"/>
    <w:rsid w:val="008D37E6"/>
    <w:rsid w:val="009203D9"/>
    <w:rsid w:val="00987AF5"/>
    <w:rsid w:val="00992500"/>
    <w:rsid w:val="009D4E50"/>
    <w:rsid w:val="00A01AE0"/>
    <w:rsid w:val="00A02389"/>
    <w:rsid w:val="00A03E15"/>
    <w:rsid w:val="00A07263"/>
    <w:rsid w:val="00A24C56"/>
    <w:rsid w:val="00A50053"/>
    <w:rsid w:val="00A52D55"/>
    <w:rsid w:val="00A87673"/>
    <w:rsid w:val="00AF63A9"/>
    <w:rsid w:val="00B11F6E"/>
    <w:rsid w:val="00B149B5"/>
    <w:rsid w:val="00B33A9D"/>
    <w:rsid w:val="00B53CB3"/>
    <w:rsid w:val="00B55257"/>
    <w:rsid w:val="00C04271"/>
    <w:rsid w:val="00C14B8F"/>
    <w:rsid w:val="00C47717"/>
    <w:rsid w:val="00CF4D42"/>
    <w:rsid w:val="00D717D6"/>
    <w:rsid w:val="00D75941"/>
    <w:rsid w:val="00D81FA5"/>
    <w:rsid w:val="00D86E38"/>
    <w:rsid w:val="00DA26AB"/>
    <w:rsid w:val="00DB5288"/>
    <w:rsid w:val="00DE38F4"/>
    <w:rsid w:val="00E01B57"/>
    <w:rsid w:val="00E04CA7"/>
    <w:rsid w:val="00E139A0"/>
    <w:rsid w:val="00E25CEA"/>
    <w:rsid w:val="00E47248"/>
    <w:rsid w:val="00E533C8"/>
    <w:rsid w:val="00E6329B"/>
    <w:rsid w:val="00EE42BC"/>
    <w:rsid w:val="00EF5F4A"/>
    <w:rsid w:val="00F05800"/>
    <w:rsid w:val="00F253B6"/>
    <w:rsid w:val="00F33185"/>
    <w:rsid w:val="00F57AE7"/>
    <w:rsid w:val="00F65FB5"/>
    <w:rsid w:val="00F77DF2"/>
    <w:rsid w:val="00FB04F1"/>
    <w:rsid w:val="00FD3917"/>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2EBD"/>
  <w15:chartTrackingRefBased/>
  <w15:docId w15:val="{BF78AD09-9329-4D42-A8DD-329DB14D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26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BBC"/>
    <w:pPr>
      <w:ind w:left="720"/>
      <w:contextualSpacing/>
    </w:pPr>
  </w:style>
  <w:style w:type="paragraph" w:styleId="Header">
    <w:name w:val="header"/>
    <w:basedOn w:val="Normal"/>
    <w:link w:val="HeaderChar"/>
    <w:uiPriority w:val="99"/>
    <w:unhideWhenUsed/>
    <w:rsid w:val="00711601"/>
    <w:pPr>
      <w:tabs>
        <w:tab w:val="center" w:pos="4680"/>
        <w:tab w:val="right" w:pos="9360"/>
      </w:tabs>
      <w:spacing w:line="240" w:lineRule="auto"/>
    </w:pPr>
  </w:style>
  <w:style w:type="character" w:customStyle="1" w:styleId="HeaderChar">
    <w:name w:val="Header Char"/>
    <w:basedOn w:val="DefaultParagraphFont"/>
    <w:link w:val="Header"/>
    <w:uiPriority w:val="99"/>
    <w:rsid w:val="00711601"/>
    <w:rPr>
      <w:rFonts w:ascii="Times New Roman" w:hAnsi="Times New Roman"/>
      <w:sz w:val="24"/>
    </w:rPr>
  </w:style>
  <w:style w:type="paragraph" w:styleId="Footer">
    <w:name w:val="footer"/>
    <w:basedOn w:val="Normal"/>
    <w:link w:val="FooterChar"/>
    <w:uiPriority w:val="99"/>
    <w:unhideWhenUsed/>
    <w:rsid w:val="00711601"/>
    <w:pPr>
      <w:tabs>
        <w:tab w:val="center" w:pos="4680"/>
        <w:tab w:val="right" w:pos="9360"/>
      </w:tabs>
      <w:spacing w:line="240" w:lineRule="auto"/>
    </w:pPr>
  </w:style>
  <w:style w:type="character" w:customStyle="1" w:styleId="FooterChar">
    <w:name w:val="Footer Char"/>
    <w:basedOn w:val="DefaultParagraphFont"/>
    <w:link w:val="Footer"/>
    <w:uiPriority w:val="99"/>
    <w:rsid w:val="007116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17</Pages>
  <Words>5610</Words>
  <Characters>31980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Brandom</dc:creator>
  <cp:keywords/>
  <dc:description/>
  <cp:lastModifiedBy>Bob Brandom</cp:lastModifiedBy>
  <cp:revision>5</cp:revision>
  <dcterms:created xsi:type="dcterms:W3CDTF">2021-08-31T18:50:00Z</dcterms:created>
  <dcterms:modified xsi:type="dcterms:W3CDTF">2021-08-31T18:57:00Z</dcterms:modified>
</cp:coreProperties>
</file>